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72" w:rsidRDefault="004423E8">
      <w:pPr>
        <w:pStyle w:val="Pagrindinistekstas"/>
        <w:spacing w:before="73"/>
        <w:ind w:left="4996"/>
        <w:jc w:val="left"/>
      </w:pPr>
      <w:bookmarkStart w:id="0" w:name="_GoBack"/>
      <w:r>
        <w:t>PATVIRTINTA</w:t>
      </w:r>
    </w:p>
    <w:p w:rsidR="00BE5472" w:rsidRDefault="008809F9">
      <w:pPr>
        <w:pStyle w:val="Pagrindinistekstas"/>
        <w:spacing w:before="1"/>
        <w:ind w:left="4996"/>
        <w:jc w:val="left"/>
      </w:pPr>
      <w:r>
        <w:t>Klaipėdos</w:t>
      </w:r>
      <w:r w:rsidR="004423E8">
        <w:t xml:space="preserve"> lopšelio-darželio „</w:t>
      </w:r>
      <w:r>
        <w:t>Ąžuoliuka</w:t>
      </w:r>
      <w:r w:rsidR="004423E8">
        <w:t>s“ direktoriaus</w:t>
      </w:r>
    </w:p>
    <w:p w:rsidR="00BE5472" w:rsidRDefault="00833865">
      <w:pPr>
        <w:pStyle w:val="Pagrindinistekstas"/>
        <w:ind w:left="4996"/>
        <w:jc w:val="left"/>
      </w:pPr>
      <w:r>
        <w:t>2020</w:t>
      </w:r>
      <w:r w:rsidR="008809F9">
        <w:t xml:space="preserve"> m. </w:t>
      </w:r>
      <w:r>
        <w:t>gruodži</w:t>
      </w:r>
      <w:r w:rsidR="008809F9">
        <w:t>o</w:t>
      </w:r>
      <w:r w:rsidR="004423E8">
        <w:t xml:space="preserve"> </w:t>
      </w:r>
      <w:r>
        <w:t>3</w:t>
      </w:r>
      <w:r w:rsidR="008A7E08">
        <w:t>0</w:t>
      </w:r>
      <w:r w:rsidR="008809F9">
        <w:t xml:space="preserve"> d. įsakymu Nr. V</w:t>
      </w:r>
      <w:r w:rsidR="004423E8">
        <w:t>-</w:t>
      </w:r>
      <w:r>
        <w:t>5</w:t>
      </w:r>
      <w:r w:rsidR="00000420">
        <w:t>8</w:t>
      </w:r>
    </w:p>
    <w:p w:rsidR="00BE5472" w:rsidRDefault="00BE5472">
      <w:pPr>
        <w:pStyle w:val="Pagrindinistekstas"/>
        <w:ind w:left="0"/>
        <w:jc w:val="left"/>
        <w:rPr>
          <w:sz w:val="26"/>
        </w:rPr>
      </w:pPr>
    </w:p>
    <w:p w:rsidR="00BE5472" w:rsidRDefault="008809F9">
      <w:pPr>
        <w:pStyle w:val="Antrat1"/>
        <w:spacing w:before="200"/>
        <w:ind w:left="272"/>
      </w:pPr>
      <w:r>
        <w:t>KLAIPĖDOS</w:t>
      </w:r>
      <w:r w:rsidR="004423E8">
        <w:t xml:space="preserve"> LOPŠELIO-DARŽELIO </w:t>
      </w:r>
      <w:r>
        <w:t xml:space="preserve">„ĄŽUOLIUKAS“ </w:t>
      </w:r>
      <w:r w:rsidR="004423E8">
        <w:t>KORUPCIJOS PREVENCIJO</w:t>
      </w:r>
      <w:r w:rsidR="000826C1">
        <w:t>S TVARKOS APRAŠAS</w:t>
      </w:r>
    </w:p>
    <w:p w:rsidR="00BE5472" w:rsidRDefault="00BE5472">
      <w:pPr>
        <w:pStyle w:val="Pagrindinistekstas"/>
        <w:ind w:left="0"/>
        <w:jc w:val="left"/>
        <w:rPr>
          <w:b/>
          <w:sz w:val="26"/>
        </w:rPr>
      </w:pPr>
    </w:p>
    <w:p w:rsidR="00BE5472" w:rsidRDefault="004423E8">
      <w:pPr>
        <w:pStyle w:val="Sraopastraipa"/>
        <w:numPr>
          <w:ilvl w:val="0"/>
          <w:numId w:val="3"/>
        </w:numPr>
        <w:tabs>
          <w:tab w:val="left" w:pos="4464"/>
        </w:tabs>
        <w:spacing w:before="205"/>
        <w:ind w:right="3505" w:firstLine="945"/>
        <w:jc w:val="left"/>
        <w:rPr>
          <w:b/>
          <w:sz w:val="24"/>
        </w:rPr>
      </w:pPr>
      <w:r>
        <w:rPr>
          <w:b/>
          <w:sz w:val="24"/>
        </w:rPr>
        <w:t>SKYRIUS BENDROSIOS</w:t>
      </w:r>
      <w:r>
        <w:rPr>
          <w:b/>
          <w:spacing w:val="7"/>
          <w:sz w:val="24"/>
        </w:rPr>
        <w:t xml:space="preserve"> </w:t>
      </w:r>
      <w:r>
        <w:rPr>
          <w:b/>
          <w:spacing w:val="-3"/>
          <w:sz w:val="24"/>
        </w:rPr>
        <w:t>NUOSTATOS</w:t>
      </w:r>
    </w:p>
    <w:p w:rsidR="00BE5472" w:rsidRDefault="008809F9">
      <w:pPr>
        <w:pStyle w:val="Sraopastraipa"/>
        <w:numPr>
          <w:ilvl w:val="0"/>
          <w:numId w:val="2"/>
        </w:numPr>
        <w:tabs>
          <w:tab w:val="left" w:pos="1117"/>
        </w:tabs>
        <w:spacing w:before="158"/>
        <w:ind w:right="242" w:firstLine="719"/>
        <w:jc w:val="both"/>
        <w:rPr>
          <w:sz w:val="24"/>
        </w:rPr>
      </w:pPr>
      <w:r>
        <w:rPr>
          <w:sz w:val="24"/>
        </w:rPr>
        <w:t xml:space="preserve">Klaipėdos </w:t>
      </w:r>
      <w:r w:rsidR="004423E8">
        <w:rPr>
          <w:sz w:val="24"/>
        </w:rPr>
        <w:t>lopšelio-darželio</w:t>
      </w:r>
      <w:r>
        <w:rPr>
          <w:sz w:val="24"/>
        </w:rPr>
        <w:t xml:space="preserve"> „Ąžuoliukas“</w:t>
      </w:r>
      <w:r w:rsidR="004423E8">
        <w:rPr>
          <w:sz w:val="24"/>
        </w:rPr>
        <w:t xml:space="preserve"> Korupcijos prevencijos tvarkos aprašas (toliau – aprašas) reglamentuoja </w:t>
      </w:r>
      <w:r>
        <w:rPr>
          <w:sz w:val="24"/>
        </w:rPr>
        <w:t>Klaipėdos</w:t>
      </w:r>
      <w:r w:rsidR="004423E8">
        <w:rPr>
          <w:sz w:val="24"/>
        </w:rPr>
        <w:t xml:space="preserve"> lopšelio-darželio (toliau – lopšelis-darželis) korupcijos prevencijos</w:t>
      </w:r>
      <w:r w:rsidR="004423E8">
        <w:rPr>
          <w:spacing w:val="-8"/>
          <w:sz w:val="24"/>
        </w:rPr>
        <w:t xml:space="preserve"> </w:t>
      </w:r>
      <w:r w:rsidR="004423E8">
        <w:rPr>
          <w:sz w:val="24"/>
        </w:rPr>
        <w:t>principus,</w:t>
      </w:r>
      <w:r w:rsidR="004423E8">
        <w:rPr>
          <w:spacing w:val="-8"/>
          <w:sz w:val="24"/>
        </w:rPr>
        <w:t xml:space="preserve"> </w:t>
      </w:r>
      <w:r w:rsidR="004423E8">
        <w:rPr>
          <w:sz w:val="24"/>
        </w:rPr>
        <w:t>tikslus,</w:t>
      </w:r>
      <w:r w:rsidR="004423E8">
        <w:rPr>
          <w:spacing w:val="-9"/>
          <w:sz w:val="24"/>
        </w:rPr>
        <w:t xml:space="preserve"> </w:t>
      </w:r>
      <w:r w:rsidR="004423E8">
        <w:rPr>
          <w:sz w:val="24"/>
        </w:rPr>
        <w:t>uždavinius,</w:t>
      </w:r>
      <w:r w:rsidR="004423E8">
        <w:rPr>
          <w:spacing w:val="-8"/>
          <w:sz w:val="24"/>
        </w:rPr>
        <w:t xml:space="preserve"> </w:t>
      </w:r>
      <w:r w:rsidR="004423E8">
        <w:rPr>
          <w:sz w:val="24"/>
        </w:rPr>
        <w:t>korupcijos</w:t>
      </w:r>
      <w:r w:rsidR="004423E8">
        <w:rPr>
          <w:spacing w:val="-7"/>
          <w:sz w:val="24"/>
        </w:rPr>
        <w:t xml:space="preserve"> </w:t>
      </w:r>
      <w:r w:rsidR="004423E8">
        <w:rPr>
          <w:sz w:val="24"/>
        </w:rPr>
        <w:t>prevencijos</w:t>
      </w:r>
      <w:r w:rsidR="004423E8">
        <w:rPr>
          <w:spacing w:val="-8"/>
          <w:sz w:val="24"/>
        </w:rPr>
        <w:t xml:space="preserve"> </w:t>
      </w:r>
      <w:r w:rsidR="004423E8">
        <w:rPr>
          <w:sz w:val="24"/>
        </w:rPr>
        <w:t>priemones</w:t>
      </w:r>
      <w:r w:rsidR="004423E8">
        <w:rPr>
          <w:spacing w:val="-6"/>
          <w:sz w:val="24"/>
        </w:rPr>
        <w:t xml:space="preserve"> </w:t>
      </w:r>
      <w:r w:rsidR="004423E8">
        <w:rPr>
          <w:sz w:val="24"/>
        </w:rPr>
        <w:t>ir</w:t>
      </w:r>
      <w:r w:rsidR="004423E8">
        <w:rPr>
          <w:spacing w:val="-9"/>
          <w:sz w:val="24"/>
        </w:rPr>
        <w:t xml:space="preserve"> </w:t>
      </w:r>
      <w:r w:rsidR="004423E8">
        <w:rPr>
          <w:sz w:val="24"/>
        </w:rPr>
        <w:t>jų</w:t>
      </w:r>
      <w:r w:rsidR="004423E8">
        <w:rPr>
          <w:spacing w:val="-7"/>
          <w:sz w:val="24"/>
        </w:rPr>
        <w:t xml:space="preserve"> </w:t>
      </w:r>
      <w:r w:rsidR="004423E8">
        <w:rPr>
          <w:sz w:val="24"/>
        </w:rPr>
        <w:t>teisinius</w:t>
      </w:r>
      <w:r w:rsidR="004423E8">
        <w:rPr>
          <w:spacing w:val="-8"/>
          <w:sz w:val="24"/>
        </w:rPr>
        <w:t xml:space="preserve"> </w:t>
      </w:r>
      <w:r w:rsidR="004423E8">
        <w:rPr>
          <w:sz w:val="24"/>
        </w:rPr>
        <w:t>pagrindus, korupcijos prevencijos proceso organizavimą, korupcijos prevencijos priemonių įgyvendinimo koordinavimą bei kontrolę</w:t>
      </w:r>
      <w:r w:rsidR="004423E8">
        <w:rPr>
          <w:spacing w:val="-2"/>
          <w:sz w:val="24"/>
        </w:rPr>
        <w:t xml:space="preserve"> </w:t>
      </w:r>
      <w:r w:rsidR="004423E8">
        <w:rPr>
          <w:sz w:val="24"/>
        </w:rPr>
        <w:t>lopšelyje-darželyje.</w:t>
      </w:r>
    </w:p>
    <w:p w:rsidR="00BE5472" w:rsidRDefault="004423E8">
      <w:pPr>
        <w:pStyle w:val="Sraopastraipa"/>
        <w:numPr>
          <w:ilvl w:val="0"/>
          <w:numId w:val="2"/>
        </w:numPr>
        <w:tabs>
          <w:tab w:val="left" w:pos="1062"/>
        </w:tabs>
        <w:spacing w:before="1"/>
        <w:ind w:right="243" w:firstLine="719"/>
        <w:jc w:val="both"/>
        <w:rPr>
          <w:sz w:val="24"/>
        </w:rPr>
      </w:pPr>
      <w:r>
        <w:rPr>
          <w:sz w:val="24"/>
        </w:rPr>
        <w:t>Apraše vartojamos sąvokos atitinka Lietuvos Respublikos korupcijos prevencijos įstatyme (toliau KPĮ), Lietuvos Respublikos specialiųjų tyrimų tarnybos direktoriaus 2011 m. gegužės 13 d. įsakyme Nr. 2-170 „Dėl valstybės ar savivaldybės įstaigų veiklos sričių, kuriose egzistuoja didelė korupcijos pasireiškimo tikimybė, nustatymo rekomendacijų patvirtinimo“ Korupcijos rizikos analizės atlikimo tvarkoje, patvirtintoje Lietuvos Respublikos Vyriausybės 2002 m. spalio 8 d. nutarimu</w:t>
      </w:r>
      <w:r>
        <w:rPr>
          <w:spacing w:val="-13"/>
          <w:sz w:val="24"/>
        </w:rPr>
        <w:t xml:space="preserve"> </w:t>
      </w:r>
      <w:r>
        <w:rPr>
          <w:sz w:val="24"/>
        </w:rPr>
        <w:t>Nr.</w:t>
      </w:r>
      <w:r>
        <w:rPr>
          <w:spacing w:val="-12"/>
          <w:sz w:val="24"/>
        </w:rPr>
        <w:t xml:space="preserve"> </w:t>
      </w:r>
      <w:r>
        <w:rPr>
          <w:sz w:val="24"/>
        </w:rPr>
        <w:t>601</w:t>
      </w:r>
      <w:r>
        <w:rPr>
          <w:spacing w:val="-12"/>
          <w:sz w:val="24"/>
        </w:rPr>
        <w:t xml:space="preserve"> </w:t>
      </w:r>
      <w:r>
        <w:rPr>
          <w:sz w:val="24"/>
        </w:rPr>
        <w:t>„Dėl</w:t>
      </w:r>
      <w:r>
        <w:rPr>
          <w:spacing w:val="-12"/>
          <w:sz w:val="24"/>
        </w:rPr>
        <w:t xml:space="preserve"> </w:t>
      </w:r>
      <w:r>
        <w:rPr>
          <w:sz w:val="24"/>
        </w:rPr>
        <w:t>korupcijos</w:t>
      </w:r>
      <w:r>
        <w:rPr>
          <w:spacing w:val="-12"/>
          <w:sz w:val="24"/>
        </w:rPr>
        <w:t xml:space="preserve"> </w:t>
      </w:r>
      <w:r>
        <w:rPr>
          <w:sz w:val="24"/>
        </w:rPr>
        <w:t>rizikos</w:t>
      </w:r>
      <w:r>
        <w:rPr>
          <w:spacing w:val="-11"/>
          <w:sz w:val="24"/>
        </w:rPr>
        <w:t xml:space="preserve"> </w:t>
      </w:r>
      <w:r>
        <w:rPr>
          <w:sz w:val="24"/>
        </w:rPr>
        <w:t>analizės</w:t>
      </w:r>
      <w:r>
        <w:rPr>
          <w:spacing w:val="-10"/>
          <w:sz w:val="24"/>
        </w:rPr>
        <w:t xml:space="preserve"> </w:t>
      </w:r>
      <w:r>
        <w:rPr>
          <w:sz w:val="24"/>
        </w:rPr>
        <w:t>atlikimo</w:t>
      </w:r>
      <w:r>
        <w:rPr>
          <w:spacing w:val="-12"/>
          <w:sz w:val="24"/>
        </w:rPr>
        <w:t xml:space="preserve"> </w:t>
      </w:r>
      <w:r>
        <w:rPr>
          <w:sz w:val="24"/>
        </w:rPr>
        <w:t>tvarkos</w:t>
      </w:r>
      <w:r>
        <w:rPr>
          <w:spacing w:val="-12"/>
          <w:sz w:val="24"/>
        </w:rPr>
        <w:t xml:space="preserve"> </w:t>
      </w:r>
      <w:r>
        <w:rPr>
          <w:sz w:val="24"/>
        </w:rPr>
        <w:t>patvirtinimo“</w:t>
      </w:r>
      <w:r>
        <w:rPr>
          <w:spacing w:val="-9"/>
          <w:sz w:val="24"/>
        </w:rPr>
        <w:t xml:space="preserve"> </w:t>
      </w:r>
      <w:r>
        <w:rPr>
          <w:sz w:val="24"/>
        </w:rPr>
        <w:t>(suvestinė</w:t>
      </w:r>
      <w:r>
        <w:rPr>
          <w:spacing w:val="-13"/>
          <w:sz w:val="24"/>
        </w:rPr>
        <w:t xml:space="preserve"> </w:t>
      </w:r>
      <w:r>
        <w:rPr>
          <w:sz w:val="24"/>
        </w:rPr>
        <w:t>redakcija nuo 2017-03-18) vartojamas sąvokas. Pagrindinės vartojamos sąvokos yra</w:t>
      </w:r>
      <w:r>
        <w:rPr>
          <w:spacing w:val="-5"/>
          <w:sz w:val="24"/>
        </w:rPr>
        <w:t xml:space="preserve"> </w:t>
      </w:r>
      <w:r>
        <w:rPr>
          <w:sz w:val="24"/>
        </w:rPr>
        <w:t>šios:</w:t>
      </w:r>
    </w:p>
    <w:p w:rsidR="00BE5472" w:rsidRDefault="004423E8">
      <w:pPr>
        <w:pStyle w:val="Pagrindinistekstas"/>
        <w:ind w:right="242" w:firstLine="719"/>
      </w:pPr>
      <w:r>
        <w:rPr>
          <w:b/>
        </w:rPr>
        <w:t xml:space="preserve">Korupcija </w:t>
      </w:r>
      <w:r>
        <w:t>– valstybės tarnautojo ar jam prilyginto asmens tiesioginis ar netiesioginis siekimas, reikalavimas arba priėmimas turtinės ar kitokios asmeninės naudos (dovanos, paslaugos, pažado, privilegijos) sau ar kitam asmeniui už atlikimą arba neatlikimą veiksmų pagal einamas pareigas, taip pat valstybės tarnautojo ar jam prilyginto asmens veiksmai arba neveikimas siekiant, reikalaujant</w:t>
      </w:r>
      <w:r>
        <w:rPr>
          <w:spacing w:val="-10"/>
        </w:rPr>
        <w:t xml:space="preserve"> </w:t>
      </w:r>
      <w:r>
        <w:t>turtinės</w:t>
      </w:r>
      <w:r>
        <w:rPr>
          <w:spacing w:val="-10"/>
        </w:rPr>
        <w:t xml:space="preserve"> </w:t>
      </w:r>
      <w:r>
        <w:t>ar</w:t>
      </w:r>
      <w:r>
        <w:rPr>
          <w:spacing w:val="-9"/>
        </w:rPr>
        <w:t xml:space="preserve"> </w:t>
      </w:r>
      <w:r>
        <w:t>kitokios</w:t>
      </w:r>
      <w:r>
        <w:rPr>
          <w:spacing w:val="-9"/>
        </w:rPr>
        <w:t xml:space="preserve"> </w:t>
      </w:r>
      <w:r>
        <w:t>asmeninės</w:t>
      </w:r>
      <w:r>
        <w:rPr>
          <w:spacing w:val="-10"/>
        </w:rPr>
        <w:t xml:space="preserve"> </w:t>
      </w:r>
      <w:r>
        <w:t>naudos</w:t>
      </w:r>
      <w:r>
        <w:rPr>
          <w:spacing w:val="-6"/>
        </w:rPr>
        <w:t xml:space="preserve"> </w:t>
      </w:r>
      <w:r>
        <w:t>sau</w:t>
      </w:r>
      <w:r>
        <w:rPr>
          <w:spacing w:val="-10"/>
        </w:rPr>
        <w:t xml:space="preserve"> </w:t>
      </w:r>
      <w:r>
        <w:t>arba</w:t>
      </w:r>
      <w:r>
        <w:rPr>
          <w:spacing w:val="-11"/>
        </w:rPr>
        <w:t xml:space="preserve"> </w:t>
      </w:r>
      <w:r>
        <w:t>kitam</w:t>
      </w:r>
      <w:r>
        <w:rPr>
          <w:spacing w:val="-8"/>
        </w:rPr>
        <w:t xml:space="preserve"> </w:t>
      </w:r>
      <w:r>
        <w:t>asmeniui</w:t>
      </w:r>
      <w:r>
        <w:rPr>
          <w:spacing w:val="-9"/>
        </w:rPr>
        <w:t xml:space="preserve"> </w:t>
      </w:r>
      <w:r>
        <w:t>ar</w:t>
      </w:r>
      <w:r>
        <w:rPr>
          <w:spacing w:val="-7"/>
        </w:rPr>
        <w:t xml:space="preserve"> </w:t>
      </w:r>
      <w:r>
        <w:t>šią</w:t>
      </w:r>
      <w:r>
        <w:rPr>
          <w:spacing w:val="-10"/>
        </w:rPr>
        <w:t xml:space="preserve"> </w:t>
      </w:r>
      <w:r>
        <w:t>naudą</w:t>
      </w:r>
      <w:r>
        <w:rPr>
          <w:spacing w:val="-11"/>
        </w:rPr>
        <w:t xml:space="preserve"> </w:t>
      </w:r>
      <w:r>
        <w:t>priimant,</w:t>
      </w:r>
      <w:r>
        <w:rPr>
          <w:spacing w:val="-8"/>
        </w:rPr>
        <w:t xml:space="preserve"> </w:t>
      </w:r>
      <w:r>
        <w:t>taip pat</w:t>
      </w:r>
      <w:r>
        <w:rPr>
          <w:spacing w:val="-14"/>
        </w:rPr>
        <w:t xml:space="preserve"> </w:t>
      </w:r>
      <w:r>
        <w:t>tiesioginis</w:t>
      </w:r>
      <w:r>
        <w:rPr>
          <w:spacing w:val="-12"/>
        </w:rPr>
        <w:t xml:space="preserve"> </w:t>
      </w:r>
      <w:r>
        <w:t>ar</w:t>
      </w:r>
      <w:r>
        <w:rPr>
          <w:spacing w:val="-14"/>
        </w:rPr>
        <w:t xml:space="preserve"> </w:t>
      </w:r>
      <w:r>
        <w:t>netiesioginis</w:t>
      </w:r>
      <w:r>
        <w:rPr>
          <w:spacing w:val="-12"/>
        </w:rPr>
        <w:t xml:space="preserve"> </w:t>
      </w:r>
      <w:r>
        <w:t>siūlymas</w:t>
      </w:r>
      <w:r>
        <w:rPr>
          <w:spacing w:val="-13"/>
        </w:rPr>
        <w:t xml:space="preserve"> </w:t>
      </w:r>
      <w:r>
        <w:t>ar</w:t>
      </w:r>
      <w:r>
        <w:rPr>
          <w:spacing w:val="-14"/>
        </w:rPr>
        <w:t xml:space="preserve"> </w:t>
      </w:r>
      <w:r>
        <w:t>suteikimas</w:t>
      </w:r>
      <w:r>
        <w:rPr>
          <w:spacing w:val="-13"/>
        </w:rPr>
        <w:t xml:space="preserve"> </w:t>
      </w:r>
      <w:r>
        <w:t>valstybės</w:t>
      </w:r>
      <w:r>
        <w:rPr>
          <w:spacing w:val="-13"/>
        </w:rPr>
        <w:t xml:space="preserve"> </w:t>
      </w:r>
      <w:r>
        <w:t>tarnautojui,</w:t>
      </w:r>
      <w:r>
        <w:rPr>
          <w:spacing w:val="-13"/>
        </w:rPr>
        <w:t xml:space="preserve"> </w:t>
      </w:r>
      <w:r>
        <w:t>jam</w:t>
      </w:r>
      <w:r>
        <w:rPr>
          <w:spacing w:val="-13"/>
        </w:rPr>
        <w:t xml:space="preserve"> </w:t>
      </w:r>
      <w:r>
        <w:t>prilygintam</w:t>
      </w:r>
      <w:r>
        <w:rPr>
          <w:spacing w:val="-14"/>
        </w:rPr>
        <w:t xml:space="preserve"> </w:t>
      </w:r>
      <w:r>
        <w:t>asmeniui turtinės ar kitokios asmeninės naudos (dovanos, paslaugos, pažado, privilegijos) už atlikimą arba neatlikimą veiksmų pagal valstybės tarnautojo ar jam prilyginto asmens einamas pareigas, taip pat tarpininkavimas darant nurodytas</w:t>
      </w:r>
      <w:r>
        <w:rPr>
          <w:spacing w:val="-1"/>
        </w:rPr>
        <w:t xml:space="preserve"> </w:t>
      </w:r>
      <w:r>
        <w:t>veikas.</w:t>
      </w:r>
    </w:p>
    <w:p w:rsidR="00BE5472" w:rsidRDefault="004423E8">
      <w:pPr>
        <w:pStyle w:val="Pagrindinistekstas"/>
        <w:spacing w:before="1"/>
        <w:ind w:right="248" w:firstLine="566"/>
      </w:pPr>
      <w:r>
        <w:rPr>
          <w:b/>
        </w:rPr>
        <w:t xml:space="preserve">Korupcijos pasireiškimo tikimybė </w:t>
      </w:r>
      <w:r>
        <w:t>– prielaida, kad tam tikri įstaigos veiklą veikiantys išoriniai ir/ar vidiniai ir/ar individualūs rizikos veiksniai sudarys galimybes atsirasti korupcijai.</w:t>
      </w:r>
    </w:p>
    <w:p w:rsidR="00BE5472" w:rsidRDefault="004423E8">
      <w:pPr>
        <w:ind w:left="102" w:right="248" w:firstLine="566"/>
        <w:jc w:val="both"/>
        <w:rPr>
          <w:sz w:val="24"/>
        </w:rPr>
      </w:pPr>
      <w:r>
        <w:rPr>
          <w:b/>
          <w:sz w:val="24"/>
        </w:rPr>
        <w:t xml:space="preserve">Korupcijos rizikos veiksniai </w:t>
      </w:r>
      <w:r>
        <w:rPr>
          <w:sz w:val="24"/>
        </w:rPr>
        <w:t>– sąlygos, įvykiai ir aplinkybės, galinčios sudaryti prielaidas korupcijai.</w:t>
      </w:r>
    </w:p>
    <w:p w:rsidR="00BE5472" w:rsidRDefault="004423E8">
      <w:pPr>
        <w:pStyle w:val="Sraopastraipa"/>
        <w:numPr>
          <w:ilvl w:val="0"/>
          <w:numId w:val="2"/>
        </w:numPr>
        <w:tabs>
          <w:tab w:val="left" w:pos="959"/>
        </w:tabs>
        <w:ind w:right="243" w:firstLine="566"/>
        <w:jc w:val="both"/>
        <w:rPr>
          <w:sz w:val="24"/>
        </w:rPr>
      </w:pPr>
      <w:r>
        <w:rPr>
          <w:sz w:val="24"/>
        </w:rPr>
        <w:t>Aprašas parengtas vadovaujantis Lietuvos Respublikos korupcijos prevencijos įstatymu (toliau KPĮ), Lietuvos Respublikos specialiųjų tyrimų tarnybos direktoriaus 2011 m. gegužės 13 d. įsakymu Nr. 2-170 „Dėl valstybės ar savivaldybės įstaigų veiklos sričių, kuriose egzistuoja didelė korupcijos pasireiškimo tikimybė, nustatymo rekomendacijų patvirtinimo“ Korupcijos rizikos analizės atlikimo tvarka, patvirtinta Lietuvos Respublikos Vyriausybės 2002 m. spalio 8 d. nutarimu Nr. 601 „Dėl korupcijos rizikos analizės atlikimo tvarkos patvirtinimo“ (suvestinė redakcija nuo 2017-03-18).</w:t>
      </w:r>
    </w:p>
    <w:p w:rsidR="00BE5472" w:rsidRDefault="00BE5472">
      <w:pPr>
        <w:pStyle w:val="Pagrindinistekstas"/>
        <w:spacing w:before="10"/>
        <w:ind w:left="0"/>
        <w:jc w:val="left"/>
        <w:rPr>
          <w:sz w:val="29"/>
        </w:rPr>
      </w:pPr>
    </w:p>
    <w:p w:rsidR="00BE5472" w:rsidRDefault="00A4212B" w:rsidP="00A4212B">
      <w:pPr>
        <w:pStyle w:val="Antrat1"/>
        <w:tabs>
          <w:tab w:val="left" w:pos="4511"/>
        </w:tabs>
        <w:spacing w:before="1"/>
        <w:ind w:left="4510" w:right="141"/>
        <w:jc w:val="left"/>
      </w:pPr>
      <w:r>
        <w:t xml:space="preserve">II </w:t>
      </w:r>
      <w:r w:rsidR="004423E8">
        <w:t>SKYRIUS</w:t>
      </w:r>
    </w:p>
    <w:p w:rsidR="00BE5472" w:rsidRDefault="004423E8">
      <w:pPr>
        <w:ind w:left="274" w:right="415"/>
        <w:jc w:val="center"/>
        <w:rPr>
          <w:b/>
          <w:sz w:val="24"/>
        </w:rPr>
      </w:pPr>
      <w:r>
        <w:rPr>
          <w:b/>
          <w:sz w:val="24"/>
        </w:rPr>
        <w:t>KORUPCIJOS PREVENCIJOS PRIEMONĖS IR JŲ ĮGYVENDINIMAS</w:t>
      </w:r>
    </w:p>
    <w:p w:rsidR="00BE5472" w:rsidRDefault="004423E8">
      <w:pPr>
        <w:pStyle w:val="Sraopastraipa"/>
        <w:numPr>
          <w:ilvl w:val="0"/>
          <w:numId w:val="2"/>
        </w:numPr>
        <w:tabs>
          <w:tab w:val="left" w:pos="1050"/>
        </w:tabs>
        <w:spacing w:before="160"/>
        <w:ind w:left="1050" w:hanging="240"/>
        <w:jc w:val="left"/>
        <w:rPr>
          <w:sz w:val="24"/>
        </w:rPr>
      </w:pPr>
      <w:r>
        <w:rPr>
          <w:sz w:val="24"/>
        </w:rPr>
        <w:t>Korupcijos prevencija įgyvendinama laikantis šių</w:t>
      </w:r>
      <w:r>
        <w:rPr>
          <w:spacing w:val="-1"/>
          <w:sz w:val="24"/>
        </w:rPr>
        <w:t xml:space="preserve"> </w:t>
      </w:r>
      <w:r>
        <w:rPr>
          <w:sz w:val="24"/>
        </w:rPr>
        <w:t>principų:</w:t>
      </w:r>
    </w:p>
    <w:p w:rsidR="00BE5472" w:rsidRDefault="00BE5472">
      <w:pPr>
        <w:rPr>
          <w:sz w:val="24"/>
        </w:rPr>
        <w:sectPr w:rsidR="00BE5472">
          <w:type w:val="continuous"/>
          <w:pgSz w:w="11910" w:h="16840"/>
          <w:pgMar w:top="1340" w:right="320" w:bottom="280" w:left="1600" w:header="567" w:footer="567" w:gutter="0"/>
          <w:cols w:space="1296"/>
        </w:sectPr>
      </w:pPr>
    </w:p>
    <w:p w:rsidR="00BE5472" w:rsidRDefault="004423E8">
      <w:pPr>
        <w:pStyle w:val="Sraopastraipa"/>
        <w:numPr>
          <w:ilvl w:val="1"/>
          <w:numId w:val="2"/>
        </w:numPr>
        <w:tabs>
          <w:tab w:val="left" w:pos="1331"/>
        </w:tabs>
        <w:spacing w:before="73"/>
        <w:ind w:right="242" w:firstLine="707"/>
        <w:jc w:val="both"/>
        <w:rPr>
          <w:sz w:val="24"/>
        </w:rPr>
      </w:pPr>
      <w:r>
        <w:rPr>
          <w:sz w:val="24"/>
        </w:rPr>
        <w:lastRenderedPageBreak/>
        <w:t>teisėtumo – korupcijos prevencijos priemonės įgyvendinamos laikantis Lietuvos Respublikos</w:t>
      </w:r>
      <w:r>
        <w:rPr>
          <w:spacing w:val="-15"/>
          <w:sz w:val="24"/>
        </w:rPr>
        <w:t xml:space="preserve"> </w:t>
      </w:r>
      <w:r>
        <w:rPr>
          <w:sz w:val="24"/>
        </w:rPr>
        <w:t>Konstitucijos,</w:t>
      </w:r>
      <w:r>
        <w:rPr>
          <w:spacing w:val="-14"/>
          <w:sz w:val="24"/>
        </w:rPr>
        <w:t xml:space="preserve"> </w:t>
      </w:r>
      <w:r>
        <w:rPr>
          <w:sz w:val="24"/>
        </w:rPr>
        <w:t>įstatymų</w:t>
      </w:r>
      <w:r>
        <w:rPr>
          <w:spacing w:val="-15"/>
          <w:sz w:val="24"/>
        </w:rPr>
        <w:t xml:space="preserve"> </w:t>
      </w:r>
      <w:r>
        <w:rPr>
          <w:sz w:val="24"/>
        </w:rPr>
        <w:t>ir</w:t>
      </w:r>
      <w:r>
        <w:rPr>
          <w:spacing w:val="-15"/>
          <w:sz w:val="24"/>
        </w:rPr>
        <w:t xml:space="preserve"> </w:t>
      </w:r>
      <w:r>
        <w:rPr>
          <w:sz w:val="24"/>
        </w:rPr>
        <w:t>kitų</w:t>
      </w:r>
      <w:r>
        <w:rPr>
          <w:spacing w:val="-15"/>
          <w:sz w:val="24"/>
        </w:rPr>
        <w:t xml:space="preserve"> </w:t>
      </w:r>
      <w:r>
        <w:rPr>
          <w:sz w:val="24"/>
        </w:rPr>
        <w:t>teisės</w:t>
      </w:r>
      <w:r>
        <w:rPr>
          <w:spacing w:val="-12"/>
          <w:sz w:val="24"/>
        </w:rPr>
        <w:t xml:space="preserve"> </w:t>
      </w:r>
      <w:r>
        <w:rPr>
          <w:sz w:val="24"/>
        </w:rPr>
        <w:t>aktų</w:t>
      </w:r>
      <w:r>
        <w:rPr>
          <w:spacing w:val="-15"/>
          <w:sz w:val="24"/>
        </w:rPr>
        <w:t xml:space="preserve"> </w:t>
      </w:r>
      <w:r>
        <w:rPr>
          <w:sz w:val="24"/>
        </w:rPr>
        <w:t>reikalavimų</w:t>
      </w:r>
      <w:r>
        <w:rPr>
          <w:spacing w:val="-14"/>
          <w:sz w:val="24"/>
        </w:rPr>
        <w:t xml:space="preserve"> </w:t>
      </w:r>
      <w:r>
        <w:rPr>
          <w:sz w:val="24"/>
        </w:rPr>
        <w:t>bei</w:t>
      </w:r>
      <w:r>
        <w:rPr>
          <w:spacing w:val="-15"/>
          <w:sz w:val="24"/>
        </w:rPr>
        <w:t xml:space="preserve"> </w:t>
      </w:r>
      <w:r>
        <w:rPr>
          <w:sz w:val="24"/>
        </w:rPr>
        <w:t>užtikrinant</w:t>
      </w:r>
      <w:r>
        <w:rPr>
          <w:spacing w:val="-14"/>
          <w:sz w:val="24"/>
        </w:rPr>
        <w:t xml:space="preserve"> </w:t>
      </w:r>
      <w:r>
        <w:rPr>
          <w:sz w:val="24"/>
        </w:rPr>
        <w:t>pagrindinių</w:t>
      </w:r>
      <w:r>
        <w:rPr>
          <w:spacing w:val="-15"/>
          <w:sz w:val="24"/>
        </w:rPr>
        <w:t xml:space="preserve"> </w:t>
      </w:r>
      <w:r>
        <w:rPr>
          <w:sz w:val="24"/>
        </w:rPr>
        <w:t>asmens teisių ir laisvių</w:t>
      </w:r>
      <w:r>
        <w:rPr>
          <w:spacing w:val="-1"/>
          <w:sz w:val="24"/>
        </w:rPr>
        <w:t xml:space="preserve"> </w:t>
      </w:r>
      <w:r>
        <w:rPr>
          <w:sz w:val="24"/>
        </w:rPr>
        <w:t>apsaugą;</w:t>
      </w:r>
    </w:p>
    <w:p w:rsidR="00BE5472" w:rsidRDefault="004423E8">
      <w:pPr>
        <w:pStyle w:val="Sraopastraipa"/>
        <w:numPr>
          <w:ilvl w:val="1"/>
          <w:numId w:val="2"/>
        </w:numPr>
        <w:tabs>
          <w:tab w:val="left" w:pos="1230"/>
        </w:tabs>
        <w:spacing w:before="1"/>
        <w:ind w:left="1230" w:hanging="420"/>
        <w:jc w:val="both"/>
        <w:rPr>
          <w:sz w:val="24"/>
        </w:rPr>
      </w:pPr>
      <w:r>
        <w:rPr>
          <w:sz w:val="24"/>
        </w:rPr>
        <w:t>visuotinio privalomumo – korupcijos prevencijos subjektais gali būti visi</w:t>
      </w:r>
      <w:r>
        <w:rPr>
          <w:spacing w:val="-1"/>
          <w:sz w:val="24"/>
        </w:rPr>
        <w:t xml:space="preserve"> </w:t>
      </w:r>
      <w:r>
        <w:rPr>
          <w:sz w:val="24"/>
        </w:rPr>
        <w:t>asmenys;</w:t>
      </w:r>
    </w:p>
    <w:p w:rsidR="00BE5472" w:rsidRDefault="004423E8">
      <w:pPr>
        <w:pStyle w:val="Sraopastraipa"/>
        <w:numPr>
          <w:ilvl w:val="1"/>
          <w:numId w:val="2"/>
        </w:numPr>
        <w:tabs>
          <w:tab w:val="left" w:pos="1235"/>
        </w:tabs>
        <w:ind w:right="240" w:firstLine="707"/>
        <w:jc w:val="both"/>
        <w:rPr>
          <w:sz w:val="24"/>
        </w:rPr>
      </w:pPr>
      <w:r>
        <w:rPr>
          <w:sz w:val="24"/>
        </w:rPr>
        <w:t>korupcijos prevencijos priemonių veiksmingumas užtikrinamas derinant visų korupcijos prevencijos subjektų veiksmus, keičiantis subjektams reikalinga informacija ir teikiant vienas kitam kitokią</w:t>
      </w:r>
      <w:r>
        <w:rPr>
          <w:spacing w:val="-1"/>
          <w:sz w:val="24"/>
        </w:rPr>
        <w:t xml:space="preserve"> </w:t>
      </w:r>
      <w:r>
        <w:rPr>
          <w:sz w:val="24"/>
        </w:rPr>
        <w:t>pagalbą;</w:t>
      </w:r>
    </w:p>
    <w:p w:rsidR="00BE5472" w:rsidRDefault="004423E8">
      <w:pPr>
        <w:pStyle w:val="Sraopastraipa"/>
        <w:numPr>
          <w:ilvl w:val="1"/>
          <w:numId w:val="2"/>
        </w:numPr>
        <w:tabs>
          <w:tab w:val="left" w:pos="1331"/>
        </w:tabs>
        <w:ind w:right="245" w:firstLine="707"/>
        <w:jc w:val="both"/>
        <w:rPr>
          <w:sz w:val="24"/>
        </w:rPr>
      </w:pPr>
      <w:r>
        <w:rPr>
          <w:sz w:val="24"/>
        </w:rPr>
        <w:t>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w:t>
      </w:r>
      <w:r>
        <w:rPr>
          <w:spacing w:val="-1"/>
          <w:sz w:val="24"/>
        </w:rPr>
        <w:t xml:space="preserve"> </w:t>
      </w:r>
      <w:r>
        <w:rPr>
          <w:sz w:val="24"/>
        </w:rPr>
        <w:t>pasiūlymus.</w:t>
      </w:r>
    </w:p>
    <w:p w:rsidR="00BE5472" w:rsidRDefault="00997A11">
      <w:pPr>
        <w:pStyle w:val="Sraopastraipa"/>
        <w:numPr>
          <w:ilvl w:val="0"/>
          <w:numId w:val="2"/>
        </w:numPr>
        <w:tabs>
          <w:tab w:val="left" w:pos="1062"/>
        </w:tabs>
        <w:ind w:left="1062" w:hanging="241"/>
        <w:jc w:val="both"/>
        <w:rPr>
          <w:sz w:val="24"/>
        </w:rPr>
      </w:pPr>
      <w:r>
        <w:rPr>
          <w:sz w:val="24"/>
        </w:rPr>
        <w:t xml:space="preserve">  L</w:t>
      </w:r>
      <w:r w:rsidR="004423E8">
        <w:rPr>
          <w:sz w:val="24"/>
        </w:rPr>
        <w:t>opšelyje-darželyje yra taikomos šios korupcijos prevencijos</w:t>
      </w:r>
      <w:r w:rsidR="004423E8">
        <w:rPr>
          <w:spacing w:val="-5"/>
          <w:sz w:val="24"/>
        </w:rPr>
        <w:t xml:space="preserve"> </w:t>
      </w:r>
      <w:r w:rsidR="004423E8">
        <w:rPr>
          <w:sz w:val="24"/>
        </w:rPr>
        <w:t>priemonės:</w:t>
      </w:r>
    </w:p>
    <w:p w:rsidR="00BE5472" w:rsidRDefault="004423E8">
      <w:pPr>
        <w:pStyle w:val="Sraopastraipa"/>
        <w:numPr>
          <w:ilvl w:val="1"/>
          <w:numId w:val="2"/>
        </w:numPr>
        <w:tabs>
          <w:tab w:val="left" w:pos="1252"/>
        </w:tabs>
        <w:ind w:right="245" w:firstLine="719"/>
        <w:jc w:val="both"/>
        <w:rPr>
          <w:sz w:val="24"/>
        </w:rPr>
      </w:pPr>
      <w:r>
        <w:rPr>
          <w:sz w:val="24"/>
        </w:rPr>
        <w:t>veiklos sričių, kuriose yra didelė korupcijos pasireiškimo tikimybė, nustatymas, analizė ir ver</w:t>
      </w:r>
      <w:r w:rsidR="00C31549">
        <w:rPr>
          <w:sz w:val="24"/>
        </w:rPr>
        <w:t>tinimas atliekamas kiekvienų metų III ketvirtį</w:t>
      </w:r>
      <w:r>
        <w:rPr>
          <w:sz w:val="24"/>
        </w:rPr>
        <w:t>;</w:t>
      </w:r>
    </w:p>
    <w:p w:rsidR="00C31549" w:rsidRPr="00C31549" w:rsidRDefault="004423E8">
      <w:pPr>
        <w:pStyle w:val="Sraopastraipa"/>
        <w:numPr>
          <w:ilvl w:val="1"/>
          <w:numId w:val="2"/>
        </w:numPr>
        <w:tabs>
          <w:tab w:val="left" w:pos="1228"/>
        </w:tabs>
        <w:ind w:right="241" w:firstLine="719"/>
        <w:jc w:val="both"/>
        <w:rPr>
          <w:rFonts w:asciiTheme="majorHAnsi" w:hAnsiTheme="majorHAnsi"/>
          <w:sz w:val="24"/>
        </w:rPr>
      </w:pPr>
      <w:r w:rsidRPr="00C31549">
        <w:rPr>
          <w:rFonts w:asciiTheme="majorHAnsi" w:hAnsiTheme="majorHAnsi"/>
          <w:sz w:val="24"/>
        </w:rPr>
        <w:t>sudaroma</w:t>
      </w:r>
      <w:r w:rsidR="00C31549" w:rsidRPr="00C31549">
        <w:rPr>
          <w:rFonts w:asciiTheme="majorHAnsi" w:hAnsiTheme="majorHAnsi"/>
          <w:spacing w:val="-18"/>
          <w:sz w:val="24"/>
        </w:rPr>
        <w:t xml:space="preserve"> komisija korupcijos prevencijos įgyvendinimo kontrolei  ir stebėsenai</w:t>
      </w:r>
      <w:r w:rsidR="00E74925">
        <w:rPr>
          <w:rFonts w:asciiTheme="majorHAnsi" w:hAnsiTheme="majorHAnsi"/>
          <w:spacing w:val="-18"/>
          <w:sz w:val="24"/>
        </w:rPr>
        <w:t>;</w:t>
      </w:r>
    </w:p>
    <w:p w:rsidR="00A4212B" w:rsidRDefault="00C31549" w:rsidP="00A4212B">
      <w:pPr>
        <w:pStyle w:val="Sraopastraipa"/>
        <w:numPr>
          <w:ilvl w:val="1"/>
          <w:numId w:val="2"/>
        </w:numPr>
        <w:tabs>
          <w:tab w:val="left" w:pos="1228"/>
        </w:tabs>
        <w:ind w:right="241" w:firstLine="719"/>
        <w:jc w:val="both"/>
        <w:rPr>
          <w:rFonts w:asciiTheme="majorHAnsi" w:hAnsiTheme="majorHAnsi"/>
          <w:sz w:val="24"/>
        </w:rPr>
      </w:pPr>
      <w:r>
        <w:rPr>
          <w:rFonts w:asciiTheme="majorHAnsi" w:hAnsiTheme="majorHAnsi"/>
          <w:spacing w:val="-16"/>
          <w:sz w:val="24"/>
        </w:rPr>
        <w:t xml:space="preserve">paruošiama </w:t>
      </w:r>
      <w:r w:rsidR="004423E8" w:rsidRPr="00C31549">
        <w:rPr>
          <w:rFonts w:asciiTheme="majorHAnsi" w:hAnsiTheme="majorHAnsi"/>
          <w:sz w:val="24"/>
        </w:rPr>
        <w:t>korupcijos</w:t>
      </w:r>
      <w:r w:rsidR="004423E8" w:rsidRPr="00C31549">
        <w:rPr>
          <w:rFonts w:asciiTheme="majorHAnsi" w:hAnsiTheme="majorHAnsi"/>
          <w:spacing w:val="-17"/>
          <w:sz w:val="24"/>
        </w:rPr>
        <w:t xml:space="preserve"> </w:t>
      </w:r>
      <w:r w:rsidR="004423E8" w:rsidRPr="00C31549">
        <w:rPr>
          <w:rFonts w:asciiTheme="majorHAnsi" w:hAnsiTheme="majorHAnsi"/>
          <w:sz w:val="24"/>
        </w:rPr>
        <w:t>prevencijos</w:t>
      </w:r>
      <w:r w:rsidR="004423E8" w:rsidRPr="00C31549">
        <w:rPr>
          <w:rFonts w:asciiTheme="majorHAnsi" w:hAnsiTheme="majorHAnsi"/>
          <w:spacing w:val="-16"/>
          <w:sz w:val="24"/>
        </w:rPr>
        <w:t xml:space="preserve"> </w:t>
      </w:r>
      <w:r w:rsidR="004423E8" w:rsidRPr="00C31549">
        <w:rPr>
          <w:rFonts w:asciiTheme="majorHAnsi" w:hAnsiTheme="majorHAnsi"/>
          <w:sz w:val="24"/>
        </w:rPr>
        <w:t>programa</w:t>
      </w:r>
      <w:r w:rsidR="00EF1178">
        <w:rPr>
          <w:rFonts w:asciiTheme="majorHAnsi" w:hAnsiTheme="majorHAnsi"/>
          <w:spacing w:val="-16"/>
          <w:sz w:val="24"/>
        </w:rPr>
        <w:t xml:space="preserve">, </w:t>
      </w:r>
      <w:r w:rsidR="004423E8" w:rsidRPr="00C31549">
        <w:rPr>
          <w:rFonts w:asciiTheme="majorHAnsi" w:hAnsiTheme="majorHAnsi"/>
          <w:sz w:val="24"/>
        </w:rPr>
        <w:t>jos</w:t>
      </w:r>
      <w:r w:rsidR="004423E8" w:rsidRPr="00C31549">
        <w:rPr>
          <w:rFonts w:asciiTheme="majorHAnsi" w:hAnsiTheme="majorHAnsi"/>
          <w:spacing w:val="-15"/>
          <w:sz w:val="24"/>
        </w:rPr>
        <w:t xml:space="preserve"> </w:t>
      </w:r>
      <w:r w:rsidR="004423E8" w:rsidRPr="00C31549">
        <w:rPr>
          <w:rFonts w:asciiTheme="majorHAnsi" w:hAnsiTheme="majorHAnsi"/>
          <w:sz w:val="24"/>
        </w:rPr>
        <w:t>įgyvendinimo priemonių</w:t>
      </w:r>
      <w:r w:rsidR="004423E8" w:rsidRPr="00C31549">
        <w:rPr>
          <w:rFonts w:asciiTheme="majorHAnsi" w:hAnsiTheme="majorHAnsi"/>
          <w:spacing w:val="-1"/>
          <w:sz w:val="24"/>
        </w:rPr>
        <w:t xml:space="preserve"> </w:t>
      </w:r>
      <w:r w:rsidR="00E74925">
        <w:rPr>
          <w:rFonts w:asciiTheme="majorHAnsi" w:hAnsiTheme="majorHAnsi"/>
          <w:sz w:val="24"/>
        </w:rPr>
        <w:t>plana</w:t>
      </w:r>
      <w:r w:rsidR="00EF1178">
        <w:rPr>
          <w:rFonts w:asciiTheme="majorHAnsi" w:hAnsiTheme="majorHAnsi"/>
          <w:sz w:val="24"/>
        </w:rPr>
        <w:t>s;</w:t>
      </w:r>
    </w:p>
    <w:p w:rsidR="00BE5472" w:rsidRPr="00A4212B" w:rsidRDefault="00EF1178" w:rsidP="00A4212B">
      <w:pPr>
        <w:pStyle w:val="Sraopastraipa"/>
        <w:numPr>
          <w:ilvl w:val="1"/>
          <w:numId w:val="2"/>
        </w:numPr>
        <w:tabs>
          <w:tab w:val="left" w:pos="1228"/>
        </w:tabs>
        <w:ind w:right="241" w:firstLine="719"/>
        <w:jc w:val="both"/>
        <w:rPr>
          <w:rFonts w:asciiTheme="majorHAnsi" w:hAnsiTheme="majorHAnsi"/>
          <w:sz w:val="24"/>
        </w:rPr>
      </w:pPr>
      <w:r w:rsidRPr="00A4212B">
        <w:rPr>
          <w:sz w:val="24"/>
        </w:rPr>
        <w:t xml:space="preserve"> korupcijos prevencijos programa, jos įgyvendinimo priemonių planas, korupcijos pasireiškimo</w:t>
      </w:r>
      <w:r w:rsidR="00A4212B" w:rsidRPr="00A4212B">
        <w:rPr>
          <w:sz w:val="24"/>
        </w:rPr>
        <w:t xml:space="preserve"> tikimybės  nustatymo ataskaita  skelbiamos </w:t>
      </w:r>
      <w:r w:rsidR="00C31549" w:rsidRPr="00A4212B">
        <w:rPr>
          <w:sz w:val="24"/>
        </w:rPr>
        <w:t xml:space="preserve">Klaipėdos </w:t>
      </w:r>
      <w:r w:rsidR="00A4212B" w:rsidRPr="00A4212B">
        <w:rPr>
          <w:sz w:val="24"/>
        </w:rPr>
        <w:t xml:space="preserve">lopšelio –darželio </w:t>
      </w:r>
      <w:r w:rsidR="00C31549" w:rsidRPr="00A4212B">
        <w:rPr>
          <w:sz w:val="24"/>
        </w:rPr>
        <w:t xml:space="preserve">„Ąžuoliukas“ </w:t>
      </w:r>
      <w:r w:rsidR="004423E8" w:rsidRPr="00A4212B">
        <w:rPr>
          <w:sz w:val="24"/>
        </w:rPr>
        <w:t>internetinėje</w:t>
      </w:r>
      <w:r w:rsidR="004423E8" w:rsidRPr="00A4212B">
        <w:rPr>
          <w:spacing w:val="-1"/>
          <w:sz w:val="24"/>
        </w:rPr>
        <w:t xml:space="preserve"> </w:t>
      </w:r>
      <w:r w:rsidR="004423E8" w:rsidRPr="00A4212B">
        <w:rPr>
          <w:sz w:val="24"/>
        </w:rPr>
        <w:t>svetainėje</w:t>
      </w:r>
      <w:r w:rsidR="00A4212B" w:rsidRPr="00A4212B">
        <w:t xml:space="preserve"> </w:t>
      </w:r>
      <w:hyperlink r:id="rId6" w:history="1">
        <w:r w:rsidR="00A4212B" w:rsidRPr="00A4212B">
          <w:rPr>
            <w:rStyle w:val="Hipersaitas"/>
            <w:sz w:val="24"/>
          </w:rPr>
          <w:t>https://www.darzelisazuoliukas.lt/korupcijos-prevencija/</w:t>
        </w:r>
      </w:hyperlink>
      <w:r w:rsidR="00A4212B" w:rsidRPr="00A4212B">
        <w:rPr>
          <w:sz w:val="24"/>
        </w:rPr>
        <w:t xml:space="preserve">  </w:t>
      </w:r>
      <w:r w:rsidR="004423E8" w:rsidRPr="00A4212B">
        <w:rPr>
          <w:sz w:val="24"/>
        </w:rPr>
        <w:t>;</w:t>
      </w:r>
    </w:p>
    <w:p w:rsidR="00BE5472" w:rsidRDefault="004423E8">
      <w:pPr>
        <w:pStyle w:val="Sraopastraipa"/>
        <w:numPr>
          <w:ilvl w:val="1"/>
          <w:numId w:val="2"/>
        </w:numPr>
        <w:tabs>
          <w:tab w:val="left" w:pos="1317"/>
        </w:tabs>
        <w:ind w:right="244" w:firstLine="719"/>
        <w:jc w:val="both"/>
        <w:rPr>
          <w:sz w:val="24"/>
        </w:rPr>
      </w:pPr>
      <w:r>
        <w:rPr>
          <w:sz w:val="24"/>
        </w:rPr>
        <w:t>lopšelio-darželio bendruomenės švietimas ir informavimas apie lopšelyje-darželyje vykdomą korupcijos</w:t>
      </w:r>
      <w:r>
        <w:rPr>
          <w:spacing w:val="-1"/>
          <w:sz w:val="24"/>
        </w:rPr>
        <w:t xml:space="preserve"> </w:t>
      </w:r>
      <w:r>
        <w:rPr>
          <w:sz w:val="24"/>
        </w:rPr>
        <w:t>prevenciją.</w:t>
      </w:r>
    </w:p>
    <w:p w:rsidR="00BE5472" w:rsidRDefault="00BE5472">
      <w:pPr>
        <w:pStyle w:val="Pagrindinistekstas"/>
        <w:ind w:left="0"/>
        <w:jc w:val="left"/>
      </w:pPr>
    </w:p>
    <w:p w:rsidR="00BE5472" w:rsidRDefault="00E74925" w:rsidP="00E74925">
      <w:pPr>
        <w:pStyle w:val="Antrat1"/>
        <w:tabs>
          <w:tab w:val="left" w:pos="4920"/>
        </w:tabs>
        <w:ind w:left="3210" w:right="0"/>
        <w:jc w:val="left"/>
      </w:pPr>
      <w:r>
        <w:t xml:space="preserve">               III </w:t>
      </w:r>
      <w:r w:rsidR="004423E8">
        <w:t>SKYRIUS</w:t>
      </w:r>
    </w:p>
    <w:p w:rsidR="00BE5472" w:rsidRDefault="004423E8">
      <w:pPr>
        <w:spacing w:before="43"/>
        <w:ind w:left="639" w:right="67"/>
        <w:jc w:val="center"/>
        <w:rPr>
          <w:b/>
          <w:sz w:val="24"/>
        </w:rPr>
      </w:pPr>
      <w:r>
        <w:rPr>
          <w:b/>
          <w:sz w:val="24"/>
        </w:rPr>
        <w:t>KORUPCIJOS TIKIMYBĖS NUSTATYMO VYKDYMO TVARKA IR IŠVADOS</w:t>
      </w:r>
    </w:p>
    <w:p w:rsidR="00BE5472" w:rsidRDefault="004423E8">
      <w:pPr>
        <w:spacing w:before="41"/>
        <w:ind w:left="271" w:right="415"/>
        <w:jc w:val="center"/>
        <w:rPr>
          <w:b/>
          <w:sz w:val="24"/>
        </w:rPr>
      </w:pPr>
      <w:r>
        <w:rPr>
          <w:b/>
          <w:sz w:val="24"/>
        </w:rPr>
        <w:t>PATEIKIMAS</w:t>
      </w:r>
    </w:p>
    <w:p w:rsidR="00BE5472" w:rsidRDefault="00BE5472">
      <w:pPr>
        <w:pStyle w:val="Pagrindinistekstas"/>
        <w:spacing w:before="6"/>
        <w:ind w:left="0"/>
        <w:jc w:val="left"/>
        <w:rPr>
          <w:b/>
          <w:sz w:val="27"/>
        </w:rPr>
      </w:pPr>
    </w:p>
    <w:p w:rsidR="00BE5472" w:rsidRDefault="004423E8">
      <w:pPr>
        <w:pStyle w:val="Sraopastraipa"/>
        <w:numPr>
          <w:ilvl w:val="0"/>
          <w:numId w:val="2"/>
        </w:numPr>
        <w:tabs>
          <w:tab w:val="left" w:pos="1065"/>
        </w:tabs>
        <w:ind w:right="241" w:firstLine="719"/>
        <w:jc w:val="both"/>
        <w:rPr>
          <w:sz w:val="24"/>
        </w:rPr>
      </w:pPr>
      <w:r>
        <w:rPr>
          <w:sz w:val="24"/>
        </w:rPr>
        <w:t>Lopšelyje-darželyje kartą per metus iki III ketvirčio pabaigos atliekama korupcijos rizikos analizė, ku</w:t>
      </w:r>
      <w:r w:rsidR="002C2AD7">
        <w:rPr>
          <w:sz w:val="24"/>
        </w:rPr>
        <w:t xml:space="preserve">rios metu direktoriaus įgalioti  asmenys </w:t>
      </w:r>
      <w:r>
        <w:rPr>
          <w:sz w:val="24"/>
        </w:rPr>
        <w:t xml:space="preserve"> vy</w:t>
      </w:r>
      <w:r w:rsidR="002C2AD7">
        <w:rPr>
          <w:sz w:val="24"/>
        </w:rPr>
        <w:t xml:space="preserve">kdo korupcijos prevenciją ir </w:t>
      </w:r>
      <w:r>
        <w:rPr>
          <w:sz w:val="24"/>
        </w:rPr>
        <w:t xml:space="preserve"> kontrolę lopšelyje-darželyje, pateikia motyvuotą išvadą dėl korupcijos pasireiškimo tikimybės, jos</w:t>
      </w:r>
      <w:r>
        <w:rPr>
          <w:spacing w:val="-39"/>
          <w:sz w:val="24"/>
        </w:rPr>
        <w:t xml:space="preserve"> </w:t>
      </w:r>
      <w:r>
        <w:rPr>
          <w:sz w:val="24"/>
        </w:rPr>
        <w:t>mažinimo, vadovaujantis lopšelio-darželio veiklos sričių, kuriose egzistuoja didelė korupcijos pasireiškimo tikimybė:</w:t>
      </w:r>
    </w:p>
    <w:p w:rsidR="00BE5472" w:rsidRDefault="004423E8">
      <w:pPr>
        <w:pStyle w:val="Sraopastraipa"/>
        <w:numPr>
          <w:ilvl w:val="1"/>
          <w:numId w:val="2"/>
        </w:numPr>
        <w:tabs>
          <w:tab w:val="left" w:pos="1242"/>
        </w:tabs>
        <w:spacing w:before="1"/>
        <w:ind w:left="1242" w:hanging="421"/>
        <w:jc w:val="both"/>
        <w:rPr>
          <w:sz w:val="24"/>
        </w:rPr>
      </w:pPr>
      <w:r>
        <w:rPr>
          <w:sz w:val="24"/>
        </w:rPr>
        <w:t>vaikų priėmimas į ikimokyklinio ir priešmokyklinio ugdymo</w:t>
      </w:r>
      <w:r>
        <w:rPr>
          <w:spacing w:val="-2"/>
          <w:sz w:val="24"/>
        </w:rPr>
        <w:t xml:space="preserve"> </w:t>
      </w:r>
      <w:r>
        <w:rPr>
          <w:sz w:val="24"/>
        </w:rPr>
        <w:t>grupes;</w:t>
      </w:r>
    </w:p>
    <w:p w:rsidR="00BE5472" w:rsidRDefault="004423E8">
      <w:pPr>
        <w:pStyle w:val="Sraopastraipa"/>
        <w:numPr>
          <w:ilvl w:val="1"/>
          <w:numId w:val="2"/>
        </w:numPr>
        <w:tabs>
          <w:tab w:val="left" w:pos="1240"/>
        </w:tabs>
        <w:ind w:left="1239" w:hanging="419"/>
        <w:jc w:val="both"/>
        <w:rPr>
          <w:sz w:val="24"/>
        </w:rPr>
      </w:pPr>
      <w:r>
        <w:rPr>
          <w:sz w:val="24"/>
        </w:rPr>
        <w:t>darbuotojų personalo formavimas (priėmimo į darbą procedūrų skaidrumas ir</w:t>
      </w:r>
      <w:r>
        <w:rPr>
          <w:spacing w:val="-35"/>
          <w:sz w:val="24"/>
        </w:rPr>
        <w:t xml:space="preserve"> </w:t>
      </w:r>
      <w:r>
        <w:rPr>
          <w:sz w:val="24"/>
        </w:rPr>
        <w:t>viešumas);</w:t>
      </w:r>
    </w:p>
    <w:p w:rsidR="00BE5472" w:rsidRDefault="004423E8">
      <w:pPr>
        <w:pStyle w:val="Sraopastraipa"/>
        <w:numPr>
          <w:ilvl w:val="1"/>
          <w:numId w:val="2"/>
        </w:numPr>
        <w:tabs>
          <w:tab w:val="left" w:pos="1233"/>
        </w:tabs>
        <w:ind w:right="243" w:firstLine="719"/>
        <w:jc w:val="both"/>
        <w:rPr>
          <w:sz w:val="24"/>
        </w:rPr>
      </w:pPr>
      <w:r>
        <w:rPr>
          <w:sz w:val="24"/>
        </w:rPr>
        <w:t>darbuotojų</w:t>
      </w:r>
      <w:r>
        <w:rPr>
          <w:spacing w:val="-12"/>
          <w:sz w:val="24"/>
        </w:rPr>
        <w:t xml:space="preserve"> </w:t>
      </w:r>
      <w:r>
        <w:rPr>
          <w:sz w:val="24"/>
        </w:rPr>
        <w:t>skatinimas,</w:t>
      </w:r>
      <w:r>
        <w:rPr>
          <w:spacing w:val="-11"/>
          <w:sz w:val="24"/>
        </w:rPr>
        <w:t xml:space="preserve"> </w:t>
      </w:r>
      <w:r>
        <w:rPr>
          <w:sz w:val="24"/>
        </w:rPr>
        <w:t>priedų,</w:t>
      </w:r>
      <w:r>
        <w:rPr>
          <w:spacing w:val="-11"/>
          <w:sz w:val="24"/>
        </w:rPr>
        <w:t xml:space="preserve"> </w:t>
      </w:r>
      <w:r>
        <w:rPr>
          <w:sz w:val="24"/>
        </w:rPr>
        <w:t>išeitinių</w:t>
      </w:r>
      <w:r>
        <w:rPr>
          <w:spacing w:val="-10"/>
          <w:sz w:val="24"/>
        </w:rPr>
        <w:t xml:space="preserve"> </w:t>
      </w:r>
      <w:r>
        <w:rPr>
          <w:sz w:val="24"/>
        </w:rPr>
        <w:t>kompensacijų</w:t>
      </w:r>
      <w:r>
        <w:rPr>
          <w:spacing w:val="-11"/>
          <w:sz w:val="24"/>
        </w:rPr>
        <w:t xml:space="preserve"> </w:t>
      </w:r>
      <w:r>
        <w:rPr>
          <w:sz w:val="24"/>
        </w:rPr>
        <w:t>mokėjimo</w:t>
      </w:r>
      <w:r>
        <w:rPr>
          <w:spacing w:val="-11"/>
          <w:sz w:val="24"/>
        </w:rPr>
        <w:t xml:space="preserve"> </w:t>
      </w:r>
      <w:r>
        <w:rPr>
          <w:sz w:val="24"/>
        </w:rPr>
        <w:t>tvarka,</w:t>
      </w:r>
      <w:r>
        <w:rPr>
          <w:spacing w:val="-10"/>
          <w:sz w:val="24"/>
        </w:rPr>
        <w:t xml:space="preserve"> </w:t>
      </w:r>
      <w:r>
        <w:rPr>
          <w:sz w:val="24"/>
        </w:rPr>
        <w:t>naujų</w:t>
      </w:r>
      <w:r>
        <w:rPr>
          <w:spacing w:val="-11"/>
          <w:sz w:val="24"/>
        </w:rPr>
        <w:t xml:space="preserve"> </w:t>
      </w:r>
      <w:r>
        <w:rPr>
          <w:sz w:val="24"/>
        </w:rPr>
        <w:t>pareigybių steigimas;</w:t>
      </w:r>
    </w:p>
    <w:p w:rsidR="00BE5472" w:rsidRDefault="004423E8">
      <w:pPr>
        <w:pStyle w:val="Sraopastraipa"/>
        <w:numPr>
          <w:ilvl w:val="1"/>
          <w:numId w:val="2"/>
        </w:numPr>
        <w:tabs>
          <w:tab w:val="left" w:pos="1309"/>
        </w:tabs>
        <w:ind w:right="245" w:firstLine="719"/>
        <w:jc w:val="both"/>
        <w:rPr>
          <w:sz w:val="24"/>
        </w:rPr>
      </w:pPr>
      <w:r>
        <w:rPr>
          <w:sz w:val="24"/>
        </w:rPr>
        <w:t>viešųjų pirkimų organizavimas, jų vykdymas (neviešinama informacija teisės aktų nustatyta tvarka, neatskiriamos pirkimų funkcijos, neužtikrinami nešališkumo ir konfidencialumo reikalavimai,</w:t>
      </w:r>
      <w:r>
        <w:rPr>
          <w:spacing w:val="-10"/>
          <w:sz w:val="24"/>
        </w:rPr>
        <w:t xml:space="preserve"> </w:t>
      </w:r>
      <w:r>
        <w:rPr>
          <w:sz w:val="24"/>
        </w:rPr>
        <w:t>nedeklaruojami</w:t>
      </w:r>
      <w:r>
        <w:rPr>
          <w:spacing w:val="-9"/>
          <w:sz w:val="24"/>
        </w:rPr>
        <w:t xml:space="preserve"> </w:t>
      </w:r>
      <w:r>
        <w:rPr>
          <w:sz w:val="24"/>
        </w:rPr>
        <w:t>privatūs</w:t>
      </w:r>
      <w:r>
        <w:rPr>
          <w:spacing w:val="-10"/>
          <w:sz w:val="24"/>
        </w:rPr>
        <w:t xml:space="preserve"> </w:t>
      </w:r>
      <w:r>
        <w:rPr>
          <w:sz w:val="24"/>
        </w:rPr>
        <w:t>interesai,</w:t>
      </w:r>
      <w:r>
        <w:rPr>
          <w:spacing w:val="-8"/>
          <w:sz w:val="24"/>
        </w:rPr>
        <w:t xml:space="preserve"> </w:t>
      </w:r>
      <w:r>
        <w:rPr>
          <w:sz w:val="24"/>
        </w:rPr>
        <w:t>neužtikrinama</w:t>
      </w:r>
      <w:r>
        <w:rPr>
          <w:spacing w:val="-10"/>
          <w:sz w:val="24"/>
        </w:rPr>
        <w:t xml:space="preserve"> </w:t>
      </w:r>
      <w:r>
        <w:rPr>
          <w:sz w:val="24"/>
        </w:rPr>
        <w:t>tiekėjų</w:t>
      </w:r>
      <w:r>
        <w:rPr>
          <w:spacing w:val="-10"/>
          <w:sz w:val="24"/>
        </w:rPr>
        <w:t xml:space="preserve"> </w:t>
      </w:r>
      <w:r>
        <w:rPr>
          <w:sz w:val="24"/>
        </w:rPr>
        <w:t>konkurencija,</w:t>
      </w:r>
      <w:r>
        <w:rPr>
          <w:spacing w:val="-10"/>
          <w:sz w:val="24"/>
        </w:rPr>
        <w:t xml:space="preserve"> </w:t>
      </w:r>
      <w:r>
        <w:rPr>
          <w:sz w:val="24"/>
        </w:rPr>
        <w:t>pirkimo</w:t>
      </w:r>
      <w:r>
        <w:rPr>
          <w:spacing w:val="-10"/>
          <w:sz w:val="24"/>
        </w:rPr>
        <w:t xml:space="preserve"> </w:t>
      </w:r>
      <w:r>
        <w:rPr>
          <w:sz w:val="24"/>
        </w:rPr>
        <w:t>sąlygos pritaikomos konkrečiam tiekėjui / pirkimo objektui ir</w:t>
      </w:r>
      <w:r>
        <w:rPr>
          <w:spacing w:val="1"/>
          <w:sz w:val="24"/>
        </w:rPr>
        <w:t xml:space="preserve"> </w:t>
      </w:r>
      <w:r>
        <w:rPr>
          <w:sz w:val="24"/>
        </w:rPr>
        <w:t>pan.;</w:t>
      </w:r>
    </w:p>
    <w:p w:rsidR="00BE5472" w:rsidRDefault="004423E8">
      <w:pPr>
        <w:pStyle w:val="Sraopastraipa"/>
        <w:numPr>
          <w:ilvl w:val="1"/>
          <w:numId w:val="2"/>
        </w:numPr>
        <w:tabs>
          <w:tab w:val="left" w:pos="1269"/>
        </w:tabs>
        <w:ind w:right="250" w:firstLine="719"/>
        <w:jc w:val="both"/>
        <w:rPr>
          <w:sz w:val="24"/>
        </w:rPr>
      </w:pPr>
      <w:r>
        <w:rPr>
          <w:sz w:val="24"/>
        </w:rPr>
        <w:t>lėšų iš valstybės ar savivaldybės biudžet</w:t>
      </w:r>
      <w:r w:rsidR="002C2AD7">
        <w:rPr>
          <w:sz w:val="24"/>
        </w:rPr>
        <w:t>o, tėvų, rėmėjų</w:t>
      </w:r>
      <w:r>
        <w:rPr>
          <w:sz w:val="24"/>
        </w:rPr>
        <w:t xml:space="preserve"> paramos lėšų pajamų</w:t>
      </w:r>
      <w:r>
        <w:rPr>
          <w:spacing w:val="-1"/>
          <w:sz w:val="24"/>
        </w:rPr>
        <w:t xml:space="preserve"> </w:t>
      </w:r>
      <w:r>
        <w:rPr>
          <w:sz w:val="24"/>
        </w:rPr>
        <w:t>panaudojimas</w:t>
      </w:r>
      <w:r w:rsidR="002C2AD7" w:rsidRPr="002C2AD7">
        <w:rPr>
          <w:sz w:val="24"/>
        </w:rPr>
        <w:t>,</w:t>
      </w:r>
      <w:r w:rsidR="002C2AD7" w:rsidRPr="002C2AD7">
        <w:rPr>
          <w:spacing w:val="-6"/>
          <w:sz w:val="24"/>
        </w:rPr>
        <w:t xml:space="preserve"> </w:t>
      </w:r>
      <w:r w:rsidR="002C2AD7" w:rsidRPr="002C2AD7">
        <w:rPr>
          <w:sz w:val="24"/>
        </w:rPr>
        <w:t>informacijos</w:t>
      </w:r>
      <w:r w:rsidR="002C2AD7" w:rsidRPr="002C2AD7">
        <w:rPr>
          <w:spacing w:val="-5"/>
          <w:sz w:val="24"/>
        </w:rPr>
        <w:t xml:space="preserve"> </w:t>
      </w:r>
      <w:r w:rsidR="002C2AD7" w:rsidRPr="002C2AD7">
        <w:rPr>
          <w:sz w:val="24"/>
        </w:rPr>
        <w:t>apie</w:t>
      </w:r>
      <w:r w:rsidR="002C2AD7" w:rsidRPr="002C2AD7">
        <w:rPr>
          <w:spacing w:val="-7"/>
          <w:sz w:val="24"/>
        </w:rPr>
        <w:t xml:space="preserve"> </w:t>
      </w:r>
      <w:r w:rsidR="002C2AD7" w:rsidRPr="002C2AD7">
        <w:rPr>
          <w:sz w:val="24"/>
        </w:rPr>
        <w:t>gautą</w:t>
      </w:r>
      <w:r w:rsidR="002C2AD7" w:rsidRPr="002C2AD7">
        <w:rPr>
          <w:spacing w:val="-7"/>
          <w:sz w:val="24"/>
        </w:rPr>
        <w:t xml:space="preserve"> </w:t>
      </w:r>
      <w:r w:rsidR="002C2AD7" w:rsidRPr="002C2AD7">
        <w:rPr>
          <w:sz w:val="24"/>
        </w:rPr>
        <w:t>paramą</w:t>
      </w:r>
      <w:r w:rsidR="002C2AD7" w:rsidRPr="002C2AD7">
        <w:rPr>
          <w:spacing w:val="-4"/>
          <w:sz w:val="24"/>
        </w:rPr>
        <w:t xml:space="preserve"> </w:t>
      </w:r>
      <w:r w:rsidR="002C2AD7" w:rsidRPr="002C2AD7">
        <w:rPr>
          <w:sz w:val="24"/>
        </w:rPr>
        <w:t>viešinimas</w:t>
      </w:r>
      <w:r>
        <w:rPr>
          <w:sz w:val="24"/>
        </w:rPr>
        <w:t>;</w:t>
      </w:r>
    </w:p>
    <w:p w:rsidR="00BE5472" w:rsidRPr="002C2AD7" w:rsidRDefault="004423E8" w:rsidP="002C2AD7">
      <w:pPr>
        <w:pStyle w:val="Sraopastraipa"/>
        <w:numPr>
          <w:ilvl w:val="1"/>
          <w:numId w:val="1"/>
        </w:numPr>
        <w:tabs>
          <w:tab w:val="left" w:pos="1242"/>
        </w:tabs>
        <w:ind w:hanging="421"/>
        <w:jc w:val="both"/>
        <w:rPr>
          <w:sz w:val="24"/>
        </w:rPr>
      </w:pPr>
      <w:r>
        <w:rPr>
          <w:sz w:val="24"/>
        </w:rPr>
        <w:t>finansavimą gavusių projektų vykdymas, gautų lėšų tikslingas</w:t>
      </w:r>
      <w:r>
        <w:rPr>
          <w:spacing w:val="-12"/>
          <w:sz w:val="24"/>
        </w:rPr>
        <w:t xml:space="preserve"> </w:t>
      </w:r>
      <w:r>
        <w:rPr>
          <w:sz w:val="24"/>
        </w:rPr>
        <w:t>naudojimas;</w:t>
      </w:r>
    </w:p>
    <w:p w:rsidR="00BE5472" w:rsidRDefault="00997A11">
      <w:pPr>
        <w:pStyle w:val="Sraopastraipa"/>
        <w:numPr>
          <w:ilvl w:val="0"/>
          <w:numId w:val="2"/>
        </w:numPr>
        <w:tabs>
          <w:tab w:val="left" w:pos="1062"/>
        </w:tabs>
        <w:ind w:left="1062" w:hanging="241"/>
        <w:jc w:val="both"/>
        <w:rPr>
          <w:sz w:val="24"/>
        </w:rPr>
      </w:pPr>
      <w:r>
        <w:rPr>
          <w:sz w:val="24"/>
        </w:rPr>
        <w:t xml:space="preserve">  K</w:t>
      </w:r>
      <w:r w:rsidR="004423E8">
        <w:rPr>
          <w:sz w:val="24"/>
        </w:rPr>
        <w:t>orupcijos pasireiškimo tikimybės nustatymo</w:t>
      </w:r>
      <w:r w:rsidR="004423E8">
        <w:rPr>
          <w:spacing w:val="-3"/>
          <w:sz w:val="24"/>
        </w:rPr>
        <w:t xml:space="preserve"> </w:t>
      </w:r>
      <w:r w:rsidR="004423E8">
        <w:rPr>
          <w:sz w:val="24"/>
        </w:rPr>
        <w:t>etapai:</w:t>
      </w:r>
    </w:p>
    <w:p w:rsidR="00BE5472" w:rsidRDefault="001F04E6">
      <w:pPr>
        <w:pStyle w:val="Sraopastraipa"/>
        <w:numPr>
          <w:ilvl w:val="1"/>
          <w:numId w:val="2"/>
        </w:numPr>
        <w:tabs>
          <w:tab w:val="left" w:pos="1242"/>
        </w:tabs>
        <w:ind w:left="1242" w:hanging="421"/>
        <w:jc w:val="both"/>
        <w:rPr>
          <w:sz w:val="24"/>
        </w:rPr>
      </w:pPr>
      <w:r>
        <w:rPr>
          <w:sz w:val="24"/>
        </w:rPr>
        <w:t>pasirenkama</w:t>
      </w:r>
      <w:r w:rsidR="004423E8">
        <w:rPr>
          <w:sz w:val="24"/>
        </w:rPr>
        <w:t xml:space="preserve"> sričių, kuriose egzistuoja didelė korupcijos pasireiškimo</w:t>
      </w:r>
      <w:r w:rsidR="004423E8">
        <w:rPr>
          <w:spacing w:val="-12"/>
          <w:sz w:val="24"/>
        </w:rPr>
        <w:t xml:space="preserve"> </w:t>
      </w:r>
      <w:r w:rsidR="004423E8">
        <w:rPr>
          <w:sz w:val="24"/>
        </w:rPr>
        <w:t>tikimybė;</w:t>
      </w:r>
    </w:p>
    <w:p w:rsidR="00BE5472" w:rsidRDefault="004423E8">
      <w:pPr>
        <w:pStyle w:val="Sraopastraipa"/>
        <w:numPr>
          <w:ilvl w:val="1"/>
          <w:numId w:val="2"/>
        </w:numPr>
        <w:tabs>
          <w:tab w:val="left" w:pos="1242"/>
        </w:tabs>
        <w:ind w:left="1242" w:hanging="421"/>
        <w:jc w:val="both"/>
        <w:rPr>
          <w:sz w:val="24"/>
        </w:rPr>
      </w:pPr>
      <w:r>
        <w:rPr>
          <w:sz w:val="24"/>
        </w:rPr>
        <w:t>įvairių teisės aktų, atitinkančių pasirinktą sritį, analizavimas,</w:t>
      </w:r>
      <w:r>
        <w:rPr>
          <w:spacing w:val="-4"/>
          <w:sz w:val="24"/>
        </w:rPr>
        <w:t xml:space="preserve"> </w:t>
      </w:r>
      <w:r>
        <w:rPr>
          <w:sz w:val="24"/>
        </w:rPr>
        <w:t>peržiūra;</w:t>
      </w:r>
    </w:p>
    <w:p w:rsidR="00BE5472" w:rsidRDefault="004423E8">
      <w:pPr>
        <w:pStyle w:val="Sraopastraipa"/>
        <w:numPr>
          <w:ilvl w:val="1"/>
          <w:numId w:val="2"/>
        </w:numPr>
        <w:tabs>
          <w:tab w:val="left" w:pos="1242"/>
        </w:tabs>
        <w:ind w:left="1242" w:hanging="421"/>
        <w:jc w:val="both"/>
        <w:rPr>
          <w:sz w:val="24"/>
        </w:rPr>
      </w:pPr>
      <w:r>
        <w:rPr>
          <w:sz w:val="24"/>
        </w:rPr>
        <w:t>išvados dėl korupcijos pasireiškimo tikimybės lopšelyje-darželyje</w:t>
      </w:r>
      <w:r>
        <w:rPr>
          <w:spacing w:val="-4"/>
          <w:sz w:val="24"/>
        </w:rPr>
        <w:t xml:space="preserve"> </w:t>
      </w:r>
      <w:r>
        <w:rPr>
          <w:sz w:val="24"/>
        </w:rPr>
        <w:t>pateikimas.</w:t>
      </w:r>
    </w:p>
    <w:p w:rsidR="00BE5472" w:rsidRDefault="00997A11">
      <w:pPr>
        <w:pStyle w:val="Sraopastraipa"/>
        <w:numPr>
          <w:ilvl w:val="0"/>
          <w:numId w:val="2"/>
        </w:numPr>
        <w:tabs>
          <w:tab w:val="left" w:pos="1127"/>
        </w:tabs>
        <w:ind w:right="245" w:firstLine="719"/>
        <w:jc w:val="both"/>
        <w:rPr>
          <w:sz w:val="24"/>
        </w:rPr>
      </w:pPr>
      <w:r>
        <w:rPr>
          <w:sz w:val="24"/>
        </w:rPr>
        <w:t>A</w:t>
      </w:r>
      <w:r w:rsidR="004423E8">
        <w:rPr>
          <w:sz w:val="24"/>
        </w:rPr>
        <w:t>tlikus korupcijos pasireiškimo tikimybės nustatymą, įgaliotas asmuo už korupcijos prevenciją pateikia tvirtinti lopšelio-darželio direktoriui motyvuotą išvadą dėl korupcijos pasireiškimo tikimybės</w:t>
      </w:r>
      <w:r w:rsidR="004423E8">
        <w:rPr>
          <w:spacing w:val="-1"/>
          <w:sz w:val="24"/>
        </w:rPr>
        <w:t xml:space="preserve"> </w:t>
      </w:r>
      <w:r w:rsidR="004423E8">
        <w:rPr>
          <w:sz w:val="24"/>
        </w:rPr>
        <w:t>lopšelyje-darželyje.</w:t>
      </w:r>
    </w:p>
    <w:p w:rsidR="00A733E8" w:rsidRDefault="00A733E8">
      <w:pPr>
        <w:jc w:val="both"/>
        <w:rPr>
          <w:sz w:val="24"/>
        </w:rPr>
      </w:pPr>
    </w:p>
    <w:p w:rsidR="00A733E8" w:rsidRDefault="00A733E8">
      <w:pPr>
        <w:rPr>
          <w:sz w:val="24"/>
        </w:rPr>
      </w:pPr>
      <w:r>
        <w:rPr>
          <w:sz w:val="24"/>
        </w:rPr>
        <w:br w:type="page"/>
      </w:r>
    </w:p>
    <w:p w:rsidR="00A733E8" w:rsidRDefault="00A733E8" w:rsidP="00A733E8">
      <w:pPr>
        <w:pStyle w:val="Pagrindinistekstas"/>
        <w:ind w:left="0"/>
        <w:jc w:val="left"/>
        <w:rPr>
          <w:sz w:val="20"/>
        </w:rPr>
      </w:pPr>
    </w:p>
    <w:p w:rsidR="00A733E8" w:rsidRDefault="00936597" w:rsidP="00936597">
      <w:pPr>
        <w:pStyle w:val="Pagrindinistekstas"/>
        <w:jc w:val="left"/>
      </w:pPr>
      <w:r>
        <w:t xml:space="preserve">             </w:t>
      </w:r>
      <w:r w:rsidR="00A733E8">
        <w:t>9. Patvirtinta išvada dėl korupcijos pasireiškimo tikimybės lopšelyje-darželyje pateikiama      Klaipėdos miesto merui.</w:t>
      </w:r>
    </w:p>
    <w:p w:rsidR="00A733E8" w:rsidRDefault="00A733E8" w:rsidP="00A733E8">
      <w:pPr>
        <w:pStyle w:val="Pagrindinistekstas"/>
        <w:ind w:left="1440" w:firstLine="720"/>
        <w:jc w:val="left"/>
      </w:pPr>
    </w:p>
    <w:p w:rsidR="00A733E8" w:rsidRDefault="00A733E8" w:rsidP="00A733E8">
      <w:pPr>
        <w:pStyle w:val="Pagrindinistekstas"/>
        <w:ind w:left="2160" w:firstLine="720"/>
        <w:jc w:val="left"/>
        <w:rPr>
          <w:b/>
        </w:rPr>
      </w:pPr>
      <w:r w:rsidRPr="006E656A">
        <w:rPr>
          <w:b/>
        </w:rPr>
        <w:t xml:space="preserve"> IV SKYRIUS PRANEŠIMŲ PATEIKIMO, PRIĖMIMO, REGISTRAVIMO IR INFORMACIJOS PERDAVIMO TVARKA APIE KORUPCIJOS ATVEJĮ LOPŠELYJE-DARŽELYJE</w:t>
      </w:r>
    </w:p>
    <w:p w:rsidR="00A733E8" w:rsidRPr="006E656A" w:rsidRDefault="00A733E8" w:rsidP="00A733E8">
      <w:pPr>
        <w:pStyle w:val="Pagrindinistekstas"/>
        <w:ind w:left="2160" w:firstLine="720"/>
        <w:jc w:val="left"/>
        <w:rPr>
          <w:b/>
        </w:rPr>
      </w:pPr>
      <w:r w:rsidRPr="006E656A">
        <w:rPr>
          <w:b/>
        </w:rPr>
        <w:t xml:space="preserve">    </w:t>
      </w:r>
    </w:p>
    <w:p w:rsidR="00A733E8" w:rsidRDefault="00A733E8" w:rsidP="00A733E8">
      <w:pPr>
        <w:pStyle w:val="Pagrindinistekstas"/>
        <w:ind w:left="0"/>
        <w:jc w:val="left"/>
      </w:pPr>
      <w:r>
        <w:t xml:space="preserve">    </w:t>
      </w:r>
      <w:r w:rsidR="00936597">
        <w:t xml:space="preserve">            </w:t>
      </w:r>
      <w:r>
        <w:t xml:space="preserve"> 13. Pranešimai gali būti pateikiami: </w:t>
      </w:r>
    </w:p>
    <w:p w:rsidR="00A733E8" w:rsidRDefault="00A733E8" w:rsidP="00A733E8">
      <w:pPr>
        <w:pStyle w:val="Pagrindinistekstas"/>
        <w:ind w:left="0"/>
        <w:jc w:val="left"/>
      </w:pPr>
      <w:r>
        <w:t xml:space="preserve"> </w:t>
      </w:r>
      <w:r w:rsidR="00936597">
        <w:t xml:space="preserve">                </w:t>
      </w:r>
      <w:r>
        <w:t xml:space="preserve">13.1. telefonu; </w:t>
      </w:r>
    </w:p>
    <w:p w:rsidR="00A733E8" w:rsidRDefault="00A733E8" w:rsidP="00A733E8">
      <w:pPr>
        <w:pStyle w:val="Pagrindinistekstas"/>
        <w:ind w:left="0"/>
        <w:jc w:val="left"/>
      </w:pPr>
      <w:r>
        <w:t xml:space="preserve">  </w:t>
      </w:r>
      <w:r w:rsidR="00936597">
        <w:t xml:space="preserve">               </w:t>
      </w:r>
      <w:r>
        <w:t>13.2. lopšelio – darželio elektroninio  pašto adresu: info@darzelisazuoliukas.lt</w:t>
      </w:r>
    </w:p>
    <w:p w:rsidR="00A733E8" w:rsidRDefault="00936597" w:rsidP="00A733E8">
      <w:pPr>
        <w:pStyle w:val="Pagrindinistekstas"/>
        <w:ind w:left="0"/>
        <w:jc w:val="left"/>
      </w:pPr>
      <w:r>
        <w:t xml:space="preserve">                 </w:t>
      </w:r>
      <w:r w:rsidR="00A733E8">
        <w:t>13.4. tiesiogiai atvykus į lopšelį-darželį;</w:t>
      </w:r>
    </w:p>
    <w:p w:rsidR="00A733E8" w:rsidRDefault="00936597" w:rsidP="00A733E8">
      <w:pPr>
        <w:pStyle w:val="Pagrindinistekstas"/>
        <w:ind w:left="0"/>
        <w:jc w:val="left"/>
      </w:pPr>
      <w:r>
        <w:t xml:space="preserve">                 </w:t>
      </w:r>
      <w:r w:rsidR="00A733E8">
        <w:t>13.5. atsiuntus paštu (Mogiliovo 10, Klaipėda)</w:t>
      </w:r>
    </w:p>
    <w:p w:rsidR="00A733E8" w:rsidRDefault="00936597" w:rsidP="00A733E8">
      <w:pPr>
        <w:pStyle w:val="Pagrindinistekstas"/>
        <w:ind w:left="0"/>
        <w:jc w:val="left"/>
      </w:pPr>
      <w:r>
        <w:t xml:space="preserve">                </w:t>
      </w:r>
      <w:r w:rsidR="00A733E8">
        <w:t xml:space="preserve"> 14. Asmeniui, atsakingam už korupcijos prevenciją ir kontrolę, pateikiamame pranešime turi    </w:t>
      </w:r>
    </w:p>
    <w:p w:rsidR="00A733E8" w:rsidRDefault="00A733E8" w:rsidP="00A733E8">
      <w:pPr>
        <w:pStyle w:val="Pagrindinistekstas"/>
        <w:ind w:left="0"/>
        <w:jc w:val="left"/>
      </w:pPr>
      <w:r>
        <w:t xml:space="preserve">                                  būti nurodyta: </w:t>
      </w:r>
    </w:p>
    <w:p w:rsidR="00A733E8" w:rsidRDefault="00A733E8" w:rsidP="00A733E8">
      <w:pPr>
        <w:pStyle w:val="Pagrindinistekstas"/>
        <w:ind w:left="0"/>
        <w:jc w:val="left"/>
      </w:pPr>
      <w:r>
        <w:t xml:space="preserve">  </w:t>
      </w:r>
      <w:r w:rsidR="00936597">
        <w:t xml:space="preserve">               </w:t>
      </w:r>
      <w:r>
        <w:t>14.1. asmuo ar asmenys, kurio(-</w:t>
      </w:r>
      <w:proofErr w:type="spellStart"/>
      <w:r>
        <w:t>ių</w:t>
      </w:r>
      <w:proofErr w:type="spellEnd"/>
      <w:r>
        <w:t xml:space="preserve">) veikimas ar neveikimas galimai turi  piktnaudžiavimo,  </w:t>
      </w:r>
    </w:p>
    <w:p w:rsidR="00A733E8" w:rsidRDefault="00A733E8" w:rsidP="00A733E8">
      <w:pPr>
        <w:pStyle w:val="Pagrindinistekstas"/>
        <w:ind w:left="0"/>
        <w:jc w:val="left"/>
      </w:pPr>
      <w:r>
        <w:t xml:space="preserve">                                  susijusių su korupcija požymių; </w:t>
      </w:r>
    </w:p>
    <w:p w:rsidR="00A733E8" w:rsidRDefault="00936597" w:rsidP="00A733E8">
      <w:pPr>
        <w:pStyle w:val="Pagrindinistekstas"/>
        <w:ind w:left="0"/>
        <w:jc w:val="left"/>
      </w:pPr>
      <w:r>
        <w:t xml:space="preserve">                 </w:t>
      </w:r>
      <w:r w:rsidR="00A733E8">
        <w:t>14.2. asmuo ar asmenys, apie kurį(-</w:t>
      </w:r>
      <w:proofErr w:type="spellStart"/>
      <w:r w:rsidR="00A733E8">
        <w:t>iuos</w:t>
      </w:r>
      <w:proofErr w:type="spellEnd"/>
      <w:r w:rsidR="00A733E8">
        <w:t xml:space="preserve">) yra duomenų, kad jie gali žinoti apie pranešime </w:t>
      </w:r>
    </w:p>
    <w:p w:rsidR="00A733E8" w:rsidRDefault="00A733E8" w:rsidP="00A733E8">
      <w:pPr>
        <w:pStyle w:val="Pagrindinistekstas"/>
        <w:ind w:left="0"/>
        <w:jc w:val="left"/>
      </w:pPr>
      <w:r>
        <w:t xml:space="preserve">                                nurodytas aplinkybes; </w:t>
      </w:r>
    </w:p>
    <w:p w:rsidR="00A733E8" w:rsidRDefault="00936597" w:rsidP="00A733E8">
      <w:pPr>
        <w:pStyle w:val="Pagrindinistekstas"/>
        <w:ind w:left="0"/>
        <w:jc w:val="left"/>
      </w:pPr>
      <w:r>
        <w:t xml:space="preserve">                 </w:t>
      </w:r>
      <w:r w:rsidR="00A733E8">
        <w:t xml:space="preserve">14.3. įvykio aplinkybės (laikas, vieta ir kt.) bei kiti duomenys, pranešėjo nuomone, turintys </w:t>
      </w:r>
    </w:p>
    <w:p w:rsidR="00A733E8" w:rsidRDefault="00A733E8" w:rsidP="00A733E8">
      <w:pPr>
        <w:pStyle w:val="Pagrindinistekstas"/>
        <w:ind w:left="0"/>
        <w:jc w:val="left"/>
      </w:pPr>
      <w:r>
        <w:t xml:space="preserve">                               reikšmės pranešimui nagrinėti. </w:t>
      </w:r>
    </w:p>
    <w:p w:rsidR="00A733E8" w:rsidRDefault="00936597" w:rsidP="00A733E8">
      <w:pPr>
        <w:pStyle w:val="Pagrindinistekstas"/>
        <w:ind w:left="0"/>
        <w:jc w:val="left"/>
      </w:pPr>
      <w:r>
        <w:t xml:space="preserve">                  </w:t>
      </w:r>
      <w:r w:rsidR="00A733E8">
        <w:t xml:space="preserve">15. Pranešimą apie korupciją teikęs asmuo taip pat gali pateikti dokumentus, nuotraukas ar kitus    įrodomus, patvirtinančius pranešime nurodytas aplinkybes. Pranešimas turėtų būti pasirašytas jį surašiusio asmens. Kai pranešimas pateikiamas žodžiu, o jį užrašo asmuo, atsakingas už korupcijos prevenciją ir kontrolę, patvirtinama pranėšėjo ir surašiusio asmens parašu. </w:t>
      </w:r>
    </w:p>
    <w:p w:rsidR="00A733E8" w:rsidRDefault="00936597" w:rsidP="00936597">
      <w:pPr>
        <w:jc w:val="both"/>
        <w:rPr>
          <w:sz w:val="24"/>
        </w:rPr>
      </w:pPr>
      <w:r>
        <w:t xml:space="preserve">                    </w:t>
      </w:r>
      <w:r w:rsidR="00A733E8">
        <w:t>16. Pranešimai, pateikti asmeniui, atsakingam už korupcijos prevenciją ir kontrolę, ir atitinkantys šiame apraše nurodytus reikalavimus, registruojami pranešimų, susijusių su korupcija, apskaitos</w:t>
      </w:r>
    </w:p>
    <w:p w:rsidR="00A733E8" w:rsidRDefault="00A733E8" w:rsidP="00A733E8">
      <w:pPr>
        <w:pStyle w:val="Pagrindinistekstas"/>
        <w:ind w:left="0"/>
        <w:jc w:val="left"/>
      </w:pPr>
      <w:r>
        <w:t xml:space="preserve">žurnale (1 priedas). </w:t>
      </w:r>
    </w:p>
    <w:p w:rsidR="00A733E8" w:rsidRDefault="00936597" w:rsidP="00A733E8">
      <w:pPr>
        <w:pStyle w:val="Pagrindinistekstas"/>
        <w:ind w:left="0"/>
        <w:jc w:val="left"/>
      </w:pPr>
      <w:r>
        <w:t xml:space="preserve">                   </w:t>
      </w:r>
      <w:r w:rsidR="00A733E8">
        <w:t xml:space="preserve">17. Raštu pateikti pranešimai, kita rašytinė informacija pridedami prie žurnalo, apie pridėtą (- </w:t>
      </w:r>
      <w:proofErr w:type="spellStart"/>
      <w:r w:rsidR="00A733E8">
        <w:t>us</w:t>
      </w:r>
      <w:proofErr w:type="spellEnd"/>
      <w:r w:rsidR="00A733E8">
        <w:t>) dokumentą(-</w:t>
      </w:r>
      <w:proofErr w:type="spellStart"/>
      <w:r w:rsidR="00A733E8">
        <w:t>us</w:t>
      </w:r>
      <w:proofErr w:type="spellEnd"/>
      <w:r w:rsidR="00A733E8">
        <w:t xml:space="preserve">) pažymima žurnale, nurodant, kokie dokumentai pateikti, pateiktų dokumentų puslapių skaičių. Jei asmuo pranešimo turinį išdėsto žodžiu, asmuo, atsakingas už korupcijos prevenciją ir kontrolę, trumpą pranešimo turinį surašo žurnale.    </w:t>
      </w:r>
    </w:p>
    <w:p w:rsidR="00A733E8" w:rsidRDefault="00936597" w:rsidP="00A733E8">
      <w:pPr>
        <w:pStyle w:val="Pagrindinistekstas"/>
        <w:ind w:left="0"/>
        <w:jc w:val="left"/>
      </w:pPr>
      <w:r>
        <w:t xml:space="preserve">                   </w:t>
      </w:r>
      <w:r w:rsidR="00A733E8">
        <w:t xml:space="preserve">18. Asmuo, atsakingas už korupcijos prevenciją ir kontrolę, priimtą, užregistruotą pranešimą bei su pranešimu susijusią informaciją išnagrinėja ir ištiria kartu su lopšelio-darželio direktoriaus įsakymų konkrečiam atvejui nagrinėti sudaryta korupcijos prevencijos komisija. Tyrimo metu įvertinama ar darbuotojo, dėl kurio gautas pranešimas, veikoje yra  piktnaudžiavimo, susijusių su korupcija, požymių. Tyrimo išvada pateikiama lopšelio-darželio direktoriui tvirtinti. Nustačius, jog darbuotojas įvykdė korupcinio pobūdžio veikas, jis atsako teisės aktų nustatyta tvarka.  </w:t>
      </w:r>
    </w:p>
    <w:p w:rsidR="00A733E8" w:rsidRDefault="00936597" w:rsidP="00A733E8">
      <w:pPr>
        <w:pStyle w:val="Pagrindinistekstas"/>
        <w:ind w:left="0"/>
        <w:jc w:val="left"/>
      </w:pPr>
      <w:r>
        <w:t xml:space="preserve">                   </w:t>
      </w:r>
      <w:r w:rsidR="00A733E8">
        <w:t xml:space="preserve">19. Asmenys, susipažinę su pranešime gauta informacija, privalo užtikrinti informacijos konfidencialumą. Asmenys, neužtikrinę gautos informacijos konfidencialumo, atsako teisės aktų nustatyta tvarka. </w:t>
      </w:r>
    </w:p>
    <w:p w:rsidR="00A733E8" w:rsidRDefault="00A733E8" w:rsidP="00A733E8">
      <w:pPr>
        <w:pStyle w:val="Pagrindinistekstas"/>
        <w:ind w:left="0"/>
        <w:jc w:val="left"/>
      </w:pPr>
    </w:p>
    <w:p w:rsidR="00A733E8" w:rsidRPr="008E5E50" w:rsidRDefault="00A733E8" w:rsidP="00A733E8">
      <w:pPr>
        <w:pStyle w:val="Pagrindinistekstas"/>
        <w:ind w:left="720" w:firstLine="720"/>
        <w:jc w:val="left"/>
        <w:rPr>
          <w:b/>
        </w:rPr>
      </w:pPr>
      <w:r w:rsidRPr="008E5E50">
        <w:rPr>
          <w:b/>
        </w:rPr>
        <w:t xml:space="preserve">V SKYRIUS KORUPCIJOS PREVENCIJOS PROGRAMOS, JOS ĮGYVENDINIMO PRIEMONIŲ PLANO SUDARYMAS, VYKDYMO KOORDINAVIMAS IR KONTROLĖ </w:t>
      </w:r>
    </w:p>
    <w:p w:rsidR="00A733E8" w:rsidRDefault="00936597" w:rsidP="00A733E8">
      <w:pPr>
        <w:pStyle w:val="Pagrindinistekstas"/>
        <w:ind w:left="0"/>
        <w:jc w:val="left"/>
      </w:pPr>
      <w:r>
        <w:t xml:space="preserve">                   </w:t>
      </w:r>
      <w:r w:rsidR="00A733E8">
        <w:t>20. Asmuo įgaliotas vykdyti korupcijos prevenciją ir jos kontrolę lopšelyje-darželyje, rengia ir teikia lopšelio-darželio direktoriui tvirtinti korupcijos prevencijos programą ir jos įgyvendinimo planą.</w:t>
      </w:r>
    </w:p>
    <w:p w:rsidR="00A733E8" w:rsidRDefault="00936597" w:rsidP="00A733E8">
      <w:pPr>
        <w:pStyle w:val="Pagrindinistekstas"/>
        <w:ind w:left="0"/>
        <w:jc w:val="left"/>
      </w:pPr>
      <w:r>
        <w:t xml:space="preserve">                   </w:t>
      </w:r>
      <w:r w:rsidR="00A733E8">
        <w:t>21. Asmuo, atsakingas už korupcijos prevenciją lopšelyje-darželyje, pateikia korupcijos prevencijos programos įgyvendinimo priemonių plano vykdymo ataskaitą lopšelio-darželio direktoriui.</w:t>
      </w:r>
    </w:p>
    <w:p w:rsidR="00A733E8" w:rsidRDefault="00A733E8" w:rsidP="00A733E8">
      <w:pPr>
        <w:pStyle w:val="Pagrindinistekstas"/>
        <w:ind w:left="0"/>
        <w:jc w:val="left"/>
      </w:pPr>
    </w:p>
    <w:p w:rsidR="00A733E8" w:rsidRPr="00B40B00" w:rsidRDefault="00A733E8" w:rsidP="00A733E8">
      <w:pPr>
        <w:pStyle w:val="Pagrindinistekstas"/>
        <w:ind w:left="1440" w:firstLine="720"/>
        <w:jc w:val="left"/>
        <w:rPr>
          <w:b/>
        </w:rPr>
      </w:pPr>
      <w:r w:rsidRPr="00B40B00">
        <w:rPr>
          <w:b/>
        </w:rPr>
        <w:t xml:space="preserve">VI SKYRIUS BAIGIAMOSIOS NUOSTATOS </w:t>
      </w:r>
    </w:p>
    <w:p w:rsidR="00A733E8" w:rsidRDefault="00936597" w:rsidP="00A733E8">
      <w:pPr>
        <w:pStyle w:val="Pagrindinistekstas"/>
        <w:ind w:left="0"/>
        <w:jc w:val="left"/>
      </w:pPr>
      <w:r>
        <w:t xml:space="preserve">                  </w:t>
      </w:r>
      <w:r w:rsidR="00A733E8">
        <w:t>23. Šio aprašo nuostatas įgyvendina lopšelio-darželio direktorius, asmuo, atsakingas už korupcijos prevenciją ir jos kontrolę lopšelyje-darželyje, lopšelio-darželio darbuotojai.</w:t>
      </w:r>
    </w:p>
    <w:p w:rsidR="00A733E8" w:rsidRDefault="00936597" w:rsidP="00A733E8">
      <w:pPr>
        <w:pStyle w:val="Pagrindinistekstas"/>
        <w:ind w:left="0"/>
        <w:jc w:val="left"/>
      </w:pPr>
      <w:r>
        <w:t xml:space="preserve">                  </w:t>
      </w:r>
      <w:r w:rsidR="00A733E8">
        <w:t xml:space="preserve">24. Šio aprašo nuostatų įgyvendinimą koordinuoja ir kontroliuoja asmuo, atsakingas už korupcijos prevenciją ir jos kontrolę lopšelyje-darželyje. </w:t>
      </w:r>
    </w:p>
    <w:p w:rsidR="00A733E8" w:rsidRPr="00E26F6D" w:rsidRDefault="00936597" w:rsidP="00A733E8">
      <w:pPr>
        <w:pStyle w:val="Pagrindinistekstas"/>
        <w:ind w:left="0"/>
        <w:jc w:val="left"/>
      </w:pPr>
      <w:r>
        <w:lastRenderedPageBreak/>
        <w:t xml:space="preserve">                  </w:t>
      </w:r>
      <w:r w:rsidR="00A733E8">
        <w:t>25. Lopšelyje-darželyje už korupcijos prevenciją ir jos kontrolę atsako lopšelio-darželio direktorius.</w:t>
      </w:r>
    </w:p>
    <w:bookmarkEnd w:id="0"/>
    <w:p w:rsidR="00BE5472" w:rsidRDefault="00BE5472">
      <w:pPr>
        <w:jc w:val="both"/>
        <w:rPr>
          <w:sz w:val="24"/>
        </w:rPr>
        <w:sectPr w:rsidR="00BE5472">
          <w:pgSz w:w="11910" w:h="16840"/>
          <w:pgMar w:top="1040" w:right="320" w:bottom="280" w:left="1600" w:header="567" w:footer="567" w:gutter="0"/>
          <w:cols w:space="1296"/>
        </w:sectPr>
      </w:pPr>
    </w:p>
    <w:p w:rsidR="00BE5472" w:rsidRDefault="00BE5472">
      <w:pPr>
        <w:pStyle w:val="Pagrindinistekstas"/>
        <w:spacing w:before="9"/>
        <w:ind w:left="0"/>
        <w:jc w:val="left"/>
        <w:rPr>
          <w:sz w:val="27"/>
        </w:rPr>
      </w:pPr>
    </w:p>
    <w:p w:rsidR="00BE5472" w:rsidRDefault="00BE5472">
      <w:pPr>
        <w:spacing w:line="508" w:lineRule="auto"/>
        <w:ind w:left="3"/>
        <w:jc w:val="center"/>
        <w:rPr>
          <w:rFonts w:ascii="Courier New"/>
          <w:sz w:val="27"/>
        </w:rPr>
      </w:pPr>
    </w:p>
    <w:sectPr w:rsidR="00BE5472" w:rsidSect="00A733E8">
      <w:pgSz w:w="8000" w:h="12000"/>
      <w:pgMar w:top="380" w:right="280" w:bottom="380" w:left="720"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A21"/>
    <w:multiLevelType w:val="multilevel"/>
    <w:tmpl w:val="9DCACD7A"/>
    <w:lvl w:ilvl="0">
      <w:start w:val="6"/>
      <w:numFmt w:val="decimal"/>
      <w:lvlText w:val="%1"/>
      <w:lvlJc w:val="left"/>
      <w:pPr>
        <w:ind w:left="1242" w:hanging="420"/>
        <w:jc w:val="left"/>
      </w:pPr>
      <w:rPr>
        <w:rFonts w:hint="default"/>
        <w:lang w:val="lt-LT" w:eastAsia="lt-LT" w:bidi="lt-LT"/>
      </w:rPr>
    </w:lvl>
    <w:lvl w:ilvl="1">
      <w:start w:val="7"/>
      <w:numFmt w:val="decimal"/>
      <w:lvlText w:val="%1.%2."/>
      <w:lvlJc w:val="left"/>
      <w:pPr>
        <w:ind w:left="1242" w:hanging="420"/>
        <w:jc w:val="left"/>
      </w:pPr>
      <w:rPr>
        <w:rFonts w:ascii="Times New Roman" w:eastAsia="Times New Roman" w:hAnsi="Times New Roman" w:cs="Times New Roman" w:hint="default"/>
        <w:spacing w:val="-2"/>
        <w:w w:val="100"/>
        <w:sz w:val="24"/>
        <w:szCs w:val="24"/>
        <w:lang w:val="lt-LT" w:eastAsia="lt-LT" w:bidi="lt-LT"/>
      </w:rPr>
    </w:lvl>
    <w:lvl w:ilvl="2">
      <w:numFmt w:val="bullet"/>
      <w:lvlText w:val="•"/>
      <w:lvlJc w:val="left"/>
      <w:pPr>
        <w:ind w:left="2989" w:hanging="420"/>
      </w:pPr>
      <w:rPr>
        <w:rFonts w:hint="default"/>
        <w:lang w:val="lt-LT" w:eastAsia="lt-LT" w:bidi="lt-LT"/>
      </w:rPr>
    </w:lvl>
    <w:lvl w:ilvl="3">
      <w:numFmt w:val="bullet"/>
      <w:lvlText w:val="•"/>
      <w:lvlJc w:val="left"/>
      <w:pPr>
        <w:ind w:left="3863" w:hanging="420"/>
      </w:pPr>
      <w:rPr>
        <w:rFonts w:hint="default"/>
        <w:lang w:val="lt-LT" w:eastAsia="lt-LT" w:bidi="lt-LT"/>
      </w:rPr>
    </w:lvl>
    <w:lvl w:ilvl="4">
      <w:numFmt w:val="bullet"/>
      <w:lvlText w:val="•"/>
      <w:lvlJc w:val="left"/>
      <w:pPr>
        <w:ind w:left="4738" w:hanging="420"/>
      </w:pPr>
      <w:rPr>
        <w:rFonts w:hint="default"/>
        <w:lang w:val="lt-LT" w:eastAsia="lt-LT" w:bidi="lt-LT"/>
      </w:rPr>
    </w:lvl>
    <w:lvl w:ilvl="5">
      <w:numFmt w:val="bullet"/>
      <w:lvlText w:val="•"/>
      <w:lvlJc w:val="left"/>
      <w:pPr>
        <w:ind w:left="5613" w:hanging="420"/>
      </w:pPr>
      <w:rPr>
        <w:rFonts w:hint="default"/>
        <w:lang w:val="lt-LT" w:eastAsia="lt-LT" w:bidi="lt-LT"/>
      </w:rPr>
    </w:lvl>
    <w:lvl w:ilvl="6">
      <w:numFmt w:val="bullet"/>
      <w:lvlText w:val="•"/>
      <w:lvlJc w:val="left"/>
      <w:pPr>
        <w:ind w:left="6487" w:hanging="420"/>
      </w:pPr>
      <w:rPr>
        <w:rFonts w:hint="default"/>
        <w:lang w:val="lt-LT" w:eastAsia="lt-LT" w:bidi="lt-LT"/>
      </w:rPr>
    </w:lvl>
    <w:lvl w:ilvl="7">
      <w:numFmt w:val="bullet"/>
      <w:lvlText w:val="•"/>
      <w:lvlJc w:val="left"/>
      <w:pPr>
        <w:ind w:left="7362" w:hanging="420"/>
      </w:pPr>
      <w:rPr>
        <w:rFonts w:hint="default"/>
        <w:lang w:val="lt-LT" w:eastAsia="lt-LT" w:bidi="lt-LT"/>
      </w:rPr>
    </w:lvl>
    <w:lvl w:ilvl="8">
      <w:numFmt w:val="bullet"/>
      <w:lvlText w:val="•"/>
      <w:lvlJc w:val="left"/>
      <w:pPr>
        <w:ind w:left="8237" w:hanging="420"/>
      </w:pPr>
      <w:rPr>
        <w:rFonts w:hint="default"/>
        <w:lang w:val="lt-LT" w:eastAsia="lt-LT" w:bidi="lt-LT"/>
      </w:rPr>
    </w:lvl>
  </w:abstractNum>
  <w:abstractNum w:abstractNumId="1" w15:restartNumberingAfterBreak="0">
    <w:nsid w:val="26682567"/>
    <w:multiLevelType w:val="hybridMultilevel"/>
    <w:tmpl w:val="2D86C302"/>
    <w:lvl w:ilvl="0" w:tplc="CD5CE892">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LT" w:eastAsia="lt-LT" w:bidi="lt-LT"/>
      </w:rPr>
    </w:lvl>
    <w:lvl w:ilvl="1" w:tplc="A7E8DF00">
      <w:numFmt w:val="bullet"/>
      <w:lvlText w:val="•"/>
      <w:lvlJc w:val="left"/>
      <w:pPr>
        <w:ind w:left="4022" w:hanging="154"/>
      </w:pPr>
      <w:rPr>
        <w:rFonts w:hint="default"/>
        <w:lang w:val="lt-LT" w:eastAsia="lt-LT" w:bidi="lt-LT"/>
      </w:rPr>
    </w:lvl>
    <w:lvl w:ilvl="2" w:tplc="877E79DC">
      <w:numFmt w:val="bullet"/>
      <w:lvlText w:val="•"/>
      <w:lvlJc w:val="left"/>
      <w:pPr>
        <w:ind w:left="4685" w:hanging="154"/>
      </w:pPr>
      <w:rPr>
        <w:rFonts w:hint="default"/>
        <w:lang w:val="lt-LT" w:eastAsia="lt-LT" w:bidi="lt-LT"/>
      </w:rPr>
    </w:lvl>
    <w:lvl w:ilvl="3" w:tplc="7AD4B8F4">
      <w:numFmt w:val="bullet"/>
      <w:lvlText w:val="•"/>
      <w:lvlJc w:val="left"/>
      <w:pPr>
        <w:ind w:left="5347" w:hanging="154"/>
      </w:pPr>
      <w:rPr>
        <w:rFonts w:hint="default"/>
        <w:lang w:val="lt-LT" w:eastAsia="lt-LT" w:bidi="lt-LT"/>
      </w:rPr>
    </w:lvl>
    <w:lvl w:ilvl="4" w:tplc="065C369E">
      <w:numFmt w:val="bullet"/>
      <w:lvlText w:val="•"/>
      <w:lvlJc w:val="left"/>
      <w:pPr>
        <w:ind w:left="6010" w:hanging="154"/>
      </w:pPr>
      <w:rPr>
        <w:rFonts w:hint="default"/>
        <w:lang w:val="lt-LT" w:eastAsia="lt-LT" w:bidi="lt-LT"/>
      </w:rPr>
    </w:lvl>
    <w:lvl w:ilvl="5" w:tplc="C71AD8BC">
      <w:numFmt w:val="bullet"/>
      <w:lvlText w:val="•"/>
      <w:lvlJc w:val="left"/>
      <w:pPr>
        <w:ind w:left="6673" w:hanging="154"/>
      </w:pPr>
      <w:rPr>
        <w:rFonts w:hint="default"/>
        <w:lang w:val="lt-LT" w:eastAsia="lt-LT" w:bidi="lt-LT"/>
      </w:rPr>
    </w:lvl>
    <w:lvl w:ilvl="6" w:tplc="433E22F0">
      <w:numFmt w:val="bullet"/>
      <w:lvlText w:val="•"/>
      <w:lvlJc w:val="left"/>
      <w:pPr>
        <w:ind w:left="7335" w:hanging="154"/>
      </w:pPr>
      <w:rPr>
        <w:rFonts w:hint="default"/>
        <w:lang w:val="lt-LT" w:eastAsia="lt-LT" w:bidi="lt-LT"/>
      </w:rPr>
    </w:lvl>
    <w:lvl w:ilvl="7" w:tplc="D8BC5BB8">
      <w:numFmt w:val="bullet"/>
      <w:lvlText w:val="•"/>
      <w:lvlJc w:val="left"/>
      <w:pPr>
        <w:ind w:left="7998" w:hanging="154"/>
      </w:pPr>
      <w:rPr>
        <w:rFonts w:hint="default"/>
        <w:lang w:val="lt-LT" w:eastAsia="lt-LT" w:bidi="lt-LT"/>
      </w:rPr>
    </w:lvl>
    <w:lvl w:ilvl="8" w:tplc="3DC8B1A6">
      <w:numFmt w:val="bullet"/>
      <w:lvlText w:val="•"/>
      <w:lvlJc w:val="left"/>
      <w:pPr>
        <w:ind w:left="8661" w:hanging="154"/>
      </w:pPr>
      <w:rPr>
        <w:rFonts w:hint="default"/>
        <w:lang w:val="lt-LT" w:eastAsia="lt-LT" w:bidi="lt-LT"/>
      </w:rPr>
    </w:lvl>
  </w:abstractNum>
  <w:abstractNum w:abstractNumId="2" w15:restartNumberingAfterBreak="0">
    <w:nsid w:val="2BBE4F45"/>
    <w:multiLevelType w:val="multilevel"/>
    <w:tmpl w:val="4E9C1724"/>
    <w:lvl w:ilvl="0">
      <w:start w:val="1"/>
      <w:numFmt w:val="decimal"/>
      <w:lvlText w:val="%1."/>
      <w:lvlJc w:val="left"/>
      <w:pPr>
        <w:ind w:left="102" w:hanging="295"/>
        <w:jc w:val="right"/>
      </w:pPr>
      <w:rPr>
        <w:rFonts w:ascii="Times New Roman" w:eastAsia="Times New Roman" w:hAnsi="Times New Roman" w:cs="Times New Roman" w:hint="default"/>
        <w:spacing w:val="-28"/>
        <w:w w:val="99"/>
        <w:sz w:val="24"/>
        <w:szCs w:val="24"/>
        <w:lang w:val="lt-LT" w:eastAsia="lt-LT" w:bidi="lt-LT"/>
      </w:rPr>
    </w:lvl>
    <w:lvl w:ilvl="1">
      <w:start w:val="1"/>
      <w:numFmt w:val="decimal"/>
      <w:lvlText w:val="%1.%2."/>
      <w:lvlJc w:val="left"/>
      <w:pPr>
        <w:ind w:left="102" w:hanging="521"/>
        <w:jc w:val="left"/>
      </w:pPr>
      <w:rPr>
        <w:rFonts w:ascii="Times New Roman" w:eastAsia="Times New Roman" w:hAnsi="Times New Roman" w:cs="Times New Roman" w:hint="default"/>
        <w:spacing w:val="-20"/>
        <w:w w:val="100"/>
        <w:sz w:val="24"/>
        <w:szCs w:val="24"/>
        <w:lang w:val="lt-LT" w:eastAsia="lt-LT" w:bidi="lt-LT"/>
      </w:rPr>
    </w:lvl>
    <w:lvl w:ilvl="2">
      <w:numFmt w:val="bullet"/>
      <w:lvlText w:val="•"/>
      <w:lvlJc w:val="left"/>
      <w:pPr>
        <w:ind w:left="2211" w:hanging="521"/>
      </w:pPr>
      <w:rPr>
        <w:rFonts w:hint="default"/>
        <w:lang w:val="lt-LT" w:eastAsia="lt-LT" w:bidi="lt-LT"/>
      </w:rPr>
    </w:lvl>
    <w:lvl w:ilvl="3">
      <w:numFmt w:val="bullet"/>
      <w:lvlText w:val="•"/>
      <w:lvlJc w:val="left"/>
      <w:pPr>
        <w:ind w:left="3183" w:hanging="521"/>
      </w:pPr>
      <w:rPr>
        <w:rFonts w:hint="default"/>
        <w:lang w:val="lt-LT" w:eastAsia="lt-LT" w:bidi="lt-LT"/>
      </w:rPr>
    </w:lvl>
    <w:lvl w:ilvl="4">
      <w:numFmt w:val="bullet"/>
      <w:lvlText w:val="•"/>
      <w:lvlJc w:val="left"/>
      <w:pPr>
        <w:ind w:left="4155" w:hanging="521"/>
      </w:pPr>
      <w:rPr>
        <w:rFonts w:hint="default"/>
        <w:lang w:val="lt-LT" w:eastAsia="lt-LT" w:bidi="lt-LT"/>
      </w:rPr>
    </w:lvl>
    <w:lvl w:ilvl="5">
      <w:numFmt w:val="bullet"/>
      <w:lvlText w:val="•"/>
      <w:lvlJc w:val="left"/>
      <w:pPr>
        <w:ind w:left="5127" w:hanging="521"/>
      </w:pPr>
      <w:rPr>
        <w:rFonts w:hint="default"/>
        <w:lang w:val="lt-LT" w:eastAsia="lt-LT" w:bidi="lt-LT"/>
      </w:rPr>
    </w:lvl>
    <w:lvl w:ilvl="6">
      <w:numFmt w:val="bullet"/>
      <w:lvlText w:val="•"/>
      <w:lvlJc w:val="left"/>
      <w:pPr>
        <w:ind w:left="6099" w:hanging="521"/>
      </w:pPr>
      <w:rPr>
        <w:rFonts w:hint="default"/>
        <w:lang w:val="lt-LT" w:eastAsia="lt-LT" w:bidi="lt-LT"/>
      </w:rPr>
    </w:lvl>
    <w:lvl w:ilvl="7">
      <w:numFmt w:val="bullet"/>
      <w:lvlText w:val="•"/>
      <w:lvlJc w:val="left"/>
      <w:pPr>
        <w:ind w:left="7070" w:hanging="521"/>
      </w:pPr>
      <w:rPr>
        <w:rFonts w:hint="default"/>
        <w:lang w:val="lt-LT" w:eastAsia="lt-LT" w:bidi="lt-LT"/>
      </w:rPr>
    </w:lvl>
    <w:lvl w:ilvl="8">
      <w:numFmt w:val="bullet"/>
      <w:lvlText w:val="•"/>
      <w:lvlJc w:val="left"/>
      <w:pPr>
        <w:ind w:left="8042" w:hanging="521"/>
      </w:pPr>
      <w:rPr>
        <w:rFonts w:hint="default"/>
        <w:lang w:val="lt-LT" w:eastAsia="lt-LT" w:bidi="lt-LT"/>
      </w:rPr>
    </w:lvl>
  </w:abstractNum>
  <w:abstractNum w:abstractNumId="3" w15:restartNumberingAfterBreak="0">
    <w:nsid w:val="2FD65F6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72"/>
    <w:rsid w:val="00000420"/>
    <w:rsid w:val="000826C1"/>
    <w:rsid w:val="001F04E6"/>
    <w:rsid w:val="00202099"/>
    <w:rsid w:val="002C2AD7"/>
    <w:rsid w:val="0033107A"/>
    <w:rsid w:val="003A097F"/>
    <w:rsid w:val="0042029C"/>
    <w:rsid w:val="004423E8"/>
    <w:rsid w:val="006E656A"/>
    <w:rsid w:val="00830621"/>
    <w:rsid w:val="00833865"/>
    <w:rsid w:val="008809F9"/>
    <w:rsid w:val="008A7E08"/>
    <w:rsid w:val="008E5E50"/>
    <w:rsid w:val="00936597"/>
    <w:rsid w:val="0096673D"/>
    <w:rsid w:val="00997A11"/>
    <w:rsid w:val="00A4212B"/>
    <w:rsid w:val="00A733E8"/>
    <w:rsid w:val="00A83EC2"/>
    <w:rsid w:val="00B40B00"/>
    <w:rsid w:val="00BE5472"/>
    <w:rsid w:val="00C31549"/>
    <w:rsid w:val="00DE3440"/>
    <w:rsid w:val="00E26F6D"/>
    <w:rsid w:val="00E74925"/>
    <w:rsid w:val="00EF11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6D6A"/>
  <w15:docId w15:val="{63352BF3-F920-47D8-A26E-0B51AC8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271" w:right="415"/>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jc w:val="both"/>
    </w:pPr>
    <w:rPr>
      <w:sz w:val="24"/>
      <w:szCs w:val="24"/>
    </w:rPr>
  </w:style>
  <w:style w:type="paragraph" w:styleId="Sraopastraipa">
    <w:name w:val="List Paragraph"/>
    <w:basedOn w:val="prastasis"/>
    <w:uiPriority w:val="1"/>
    <w:qFormat/>
    <w:pPr>
      <w:ind w:left="102" w:firstLine="719"/>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A4212B"/>
    <w:rPr>
      <w:color w:val="0000FF" w:themeColor="hyperlink"/>
      <w:u w:val="single"/>
    </w:rPr>
  </w:style>
  <w:style w:type="paragraph" w:styleId="Debesliotekstas">
    <w:name w:val="Balloon Text"/>
    <w:basedOn w:val="prastasis"/>
    <w:link w:val="DebesliotekstasDiagrama"/>
    <w:uiPriority w:val="99"/>
    <w:semiHidden/>
    <w:unhideWhenUsed/>
    <w:rsid w:val="003A097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A097F"/>
    <w:rPr>
      <w:rFonts w:ascii="Segoe UI" w:eastAsia="Times New Roman" w:hAnsi="Segoe UI" w:cs="Segoe UI"/>
      <w:sz w:val="18"/>
      <w:szCs w:val="18"/>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arzelisazuoliukas.lt/korupcijos-prevencij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0A75E-DAE0-4E41-BD02-BDBB2414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6796</Words>
  <Characters>3875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Vartotojas</cp:lastModifiedBy>
  <cp:revision>2</cp:revision>
  <cp:lastPrinted>2021-09-22T11:34:00Z</cp:lastPrinted>
  <dcterms:created xsi:type="dcterms:W3CDTF">2021-09-22T11:37:00Z</dcterms:created>
  <dcterms:modified xsi:type="dcterms:W3CDTF">2021-09-22T11:37:00Z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2019</vt:lpwstr>
  </property>
  <property fmtid="{D5CDD505-2E9C-101B-9397-08002B2CF9AE}" pid="4" name="LastSaved">
    <vt:filetime>2021-09-06T00:00:00Z</vt:filetime>
  </property>
</Properties>
</file>